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3C6F" w14:textId="59986F2C" w:rsidR="0030103F" w:rsidRPr="009E026F" w:rsidRDefault="009E026F" w:rsidP="00F64849">
      <w:pPr>
        <w:pStyle w:val="Heading1"/>
        <w:rPr>
          <w:rFonts w:ascii="Open Sans" w:hAnsi="Open Sans" w:cs="Open Sans"/>
          <w:b/>
          <w:bCs/>
          <w:color w:val="auto"/>
          <w:sz w:val="24"/>
          <w:szCs w:val="24"/>
        </w:rPr>
      </w:pPr>
      <w:r w:rsidRPr="009E026F">
        <w:rPr>
          <w:rFonts w:ascii="Open Sans" w:hAnsi="Open Sans" w:cs="Open Sans"/>
          <w:b/>
          <w:bCs/>
          <w:noProof/>
          <w:color w:val="auto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6623FA" wp14:editId="4CDD6349">
                <wp:simplePos x="0" y="0"/>
                <wp:positionH relativeFrom="margin">
                  <wp:align>center</wp:align>
                </wp:positionH>
                <wp:positionV relativeFrom="paragraph">
                  <wp:posOffset>-640080</wp:posOffset>
                </wp:positionV>
                <wp:extent cx="4282440" cy="411480"/>
                <wp:effectExtent l="0" t="0" r="2286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96C68" w14:textId="5EBD97E7" w:rsidR="00F64849" w:rsidRPr="009E026F" w:rsidRDefault="00F64849" w:rsidP="00F64849">
                            <w:pPr>
                              <w:ind w:left="0"/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</w:pPr>
                            <w:r w:rsidRPr="009E026F">
                              <w:rPr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</w:rPr>
                              <w:t>MANUAL HANDLING RISK ASSESSMENT RECORD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6623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0.4pt;width:337.2pt;height:32.4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" filled="f">
                <v:textbox>
                  <w:txbxContent>
                    <w:p w14:paraId="5C296C68" w14:textId="5EBD97E7" w:rsidR="00F64849" w:rsidRPr="009E026F" w:rsidRDefault="00F64849" w:rsidP="00F64849">
                      <w:pPr>
                        <w:ind w:left="0"/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</w:pPr>
                      <w:r w:rsidRPr="009E026F">
                        <w:rPr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32"/>
                          <w:szCs w:val="36"/>
                        </w:rPr>
                        <w:t>MANUAL HANDLING RISK ASSESSMENT RECORD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64849" w:rsidRPr="009E026F">
        <w:rPr>
          <w:rFonts w:ascii="Open Sans" w:hAnsi="Open Sans" w:cs="Open Sans"/>
          <w:b/>
          <w:bCs/>
          <w:noProof/>
          <w:color w:val="auto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C6EFDDE" wp14:editId="6A2753DF">
            <wp:simplePos x="0" y="0"/>
            <wp:positionH relativeFrom="margin">
              <wp:posOffset>-609600</wp:posOffset>
            </wp:positionH>
            <wp:positionV relativeFrom="paragraph">
              <wp:posOffset>-647065</wp:posOffset>
            </wp:positionV>
            <wp:extent cx="1972812" cy="312420"/>
            <wp:effectExtent l="0" t="0" r="8890" b="0"/>
            <wp:wrapNone/>
            <wp:docPr id="1816639679" name="Picture 2" descr="Pallet Truck Shop 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639679" name="Picture 2" descr="Pallet Truck Shop 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812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03F" w:rsidRPr="009E026F">
        <w:rPr>
          <w:rFonts w:ascii="Open Sans" w:hAnsi="Open Sans" w:cs="Open Sans"/>
          <w:b/>
          <w:bCs/>
          <w:noProof/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2813F" wp14:editId="476906C2">
                <wp:simplePos x="0" y="0"/>
                <wp:positionH relativeFrom="page">
                  <wp:align>left</wp:align>
                </wp:positionH>
                <wp:positionV relativeFrom="paragraph">
                  <wp:posOffset>-907415</wp:posOffset>
                </wp:positionV>
                <wp:extent cx="10683240" cy="899160"/>
                <wp:effectExtent l="0" t="0" r="22860" b="15240"/>
                <wp:wrapNone/>
                <wp:docPr id="14587821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83240" cy="899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1D428" id="Rectangle 1" o:spid="_x0000_s1026" style="position:absolute;margin-left:0;margin-top:-71.45pt;width:841.2pt;height:70.8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" fillcolor="black [3200]" strokecolor="black [480]" strokeweight="1pt">
                <w10:wrap anchorx="page"/>
              </v:rect>
            </w:pict>
          </mc:Fallback>
        </mc:AlternateConten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 xml:space="preserve">Company </w: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>N</w: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 xml:space="preserve">ame: </w: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instrText xml:space="preserve"> FORMTEXT </w:instrTex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fldChar w:fldCharType="separate"/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> </w: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> </w: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> </w: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> </w: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> </w: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fldChar w:fldCharType="end"/>
      </w:r>
      <w:bookmarkEnd w:id="0"/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ab/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ab/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ab/>
        <w:t xml:space="preserve">Assessment </w: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>C</w: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 xml:space="preserve">arried </w: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>O</w: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 xml:space="preserve">ut </w: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>B</w: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 xml:space="preserve">y: </w: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instrText xml:space="preserve"> FORMTEXT </w:instrTex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fldChar w:fldCharType="separate"/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> </w: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> </w: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> </w: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> </w: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t> </w:t>
      </w:r>
      <w:r w:rsidR="0030103F" w:rsidRPr="009E026F">
        <w:rPr>
          <w:rFonts w:ascii="Open Sans" w:hAnsi="Open Sans" w:cs="Open Sans"/>
          <w:b/>
          <w:bCs/>
          <w:color w:val="auto"/>
          <w:sz w:val="24"/>
          <w:szCs w:val="24"/>
        </w:rPr>
        <w:fldChar w:fldCharType="end"/>
      </w:r>
      <w:bookmarkEnd w:id="1"/>
    </w:p>
    <w:p w14:paraId="5ED32505" w14:textId="03533BAB" w:rsidR="0030103F" w:rsidRPr="009E026F" w:rsidRDefault="0030103F" w:rsidP="0030103F">
      <w:pPr>
        <w:pStyle w:val="Heading2"/>
        <w:rPr>
          <w:rFonts w:ascii="Open Sans" w:hAnsi="Open Sans" w:cs="Open Sans"/>
          <w:sz w:val="28"/>
          <w:szCs w:val="28"/>
        </w:rPr>
      </w:pP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 xml:space="preserve">Date </w:t>
      </w:r>
      <w:r w:rsidR="009E026F" w:rsidRPr="009E026F">
        <w:rPr>
          <w:rFonts w:ascii="Open Sans" w:hAnsi="Open Sans" w:cs="Open Sans"/>
          <w:b/>
          <w:bCs/>
          <w:color w:val="auto"/>
          <w:sz w:val="24"/>
          <w:szCs w:val="24"/>
        </w:rPr>
        <w:t>O</w: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 xml:space="preserve">f </w:t>
      </w:r>
      <w:r w:rsidR="009E026F" w:rsidRPr="009E026F">
        <w:rPr>
          <w:rFonts w:ascii="Open Sans" w:hAnsi="Open Sans" w:cs="Open Sans"/>
          <w:b/>
          <w:bCs/>
          <w:color w:val="auto"/>
          <w:sz w:val="24"/>
          <w:szCs w:val="24"/>
        </w:rPr>
        <w:t>N</w: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 xml:space="preserve">ext </w:t>
      </w:r>
      <w:r w:rsidR="009E026F" w:rsidRPr="009E026F">
        <w:rPr>
          <w:rFonts w:ascii="Open Sans" w:hAnsi="Open Sans" w:cs="Open Sans"/>
          <w:b/>
          <w:bCs/>
          <w:color w:val="auto"/>
          <w:sz w:val="24"/>
          <w:szCs w:val="24"/>
        </w:rPr>
        <w:t>R</w: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 xml:space="preserve">eview: </w: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instrText xml:space="preserve"> FORMTEXT </w:instrTex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fldChar w:fldCharType="separate"/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> </w: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> </w: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> </w: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> </w: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> </w: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fldChar w:fldCharType="end"/>
      </w:r>
      <w:bookmarkEnd w:id="2"/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ab/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ab/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ab/>
        <w:t xml:space="preserve">Date </w:t>
      </w:r>
      <w:r w:rsidR="009E026F" w:rsidRPr="009E026F">
        <w:rPr>
          <w:rFonts w:ascii="Open Sans" w:hAnsi="Open Sans" w:cs="Open Sans"/>
          <w:b/>
          <w:bCs/>
          <w:color w:val="auto"/>
          <w:sz w:val="24"/>
          <w:szCs w:val="24"/>
        </w:rPr>
        <w:t>A</w: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 xml:space="preserve">ssessment </w:t>
      </w:r>
      <w:r w:rsidR="009E026F" w:rsidRPr="009E026F">
        <w:rPr>
          <w:rFonts w:ascii="Open Sans" w:hAnsi="Open Sans" w:cs="Open Sans"/>
          <w:b/>
          <w:bCs/>
          <w:color w:val="auto"/>
          <w:sz w:val="24"/>
          <w:szCs w:val="24"/>
        </w:rPr>
        <w:t>W</w: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 xml:space="preserve">as </w:t>
      </w:r>
      <w:r w:rsidR="009E026F" w:rsidRPr="009E026F">
        <w:rPr>
          <w:rFonts w:ascii="Open Sans" w:hAnsi="Open Sans" w:cs="Open Sans"/>
          <w:b/>
          <w:bCs/>
          <w:color w:val="auto"/>
          <w:sz w:val="24"/>
          <w:szCs w:val="24"/>
        </w:rPr>
        <w:t>C</w: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 xml:space="preserve">arried </w:t>
      </w:r>
      <w:r w:rsidR="009E026F" w:rsidRPr="009E026F">
        <w:rPr>
          <w:rFonts w:ascii="Open Sans" w:hAnsi="Open Sans" w:cs="Open Sans"/>
          <w:b/>
          <w:bCs/>
          <w:color w:val="auto"/>
          <w:sz w:val="24"/>
          <w:szCs w:val="24"/>
        </w:rPr>
        <w:t>O</w:t>
      </w:r>
      <w:r w:rsidRPr="009E026F">
        <w:rPr>
          <w:rFonts w:ascii="Open Sans" w:hAnsi="Open Sans" w:cs="Open Sans"/>
          <w:b/>
          <w:bCs/>
          <w:color w:val="auto"/>
          <w:sz w:val="24"/>
          <w:szCs w:val="24"/>
        </w:rPr>
        <w:t>ut</w:t>
      </w:r>
      <w:r w:rsidRPr="009E026F">
        <w:rPr>
          <w:rFonts w:ascii="Open Sans" w:hAnsi="Open Sans" w:cs="Open Sans"/>
          <w:sz w:val="28"/>
          <w:szCs w:val="28"/>
        </w:rPr>
        <w:t xml:space="preserve">: </w:t>
      </w:r>
      <w:r w:rsidRPr="009E026F">
        <w:rPr>
          <w:rFonts w:ascii="Open Sans" w:hAnsi="Open Sans" w:cs="Open Sans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9E026F">
        <w:rPr>
          <w:rFonts w:ascii="Open Sans" w:hAnsi="Open Sans" w:cs="Open Sans"/>
          <w:sz w:val="28"/>
          <w:szCs w:val="28"/>
        </w:rPr>
        <w:instrText xml:space="preserve"> FORMTEXT </w:instrText>
      </w:r>
      <w:r w:rsidRPr="009E026F">
        <w:rPr>
          <w:rFonts w:ascii="Open Sans" w:hAnsi="Open Sans" w:cs="Open Sans"/>
          <w:sz w:val="28"/>
          <w:szCs w:val="28"/>
        </w:rPr>
      </w:r>
      <w:r w:rsidRPr="009E026F">
        <w:rPr>
          <w:rFonts w:ascii="Open Sans" w:hAnsi="Open Sans" w:cs="Open Sans"/>
          <w:sz w:val="28"/>
          <w:szCs w:val="28"/>
        </w:rPr>
        <w:fldChar w:fldCharType="separate"/>
      </w:r>
      <w:r w:rsidRPr="009E026F">
        <w:rPr>
          <w:rFonts w:ascii="Open Sans" w:hAnsi="Open Sans" w:cs="Open Sans"/>
          <w:sz w:val="28"/>
          <w:szCs w:val="28"/>
        </w:rPr>
        <w:t> </w:t>
      </w:r>
      <w:r w:rsidRPr="009E026F">
        <w:rPr>
          <w:rFonts w:ascii="Open Sans" w:hAnsi="Open Sans" w:cs="Open Sans"/>
          <w:sz w:val="28"/>
          <w:szCs w:val="28"/>
        </w:rPr>
        <w:t> </w:t>
      </w:r>
      <w:r w:rsidRPr="009E026F">
        <w:rPr>
          <w:rFonts w:ascii="Open Sans" w:hAnsi="Open Sans" w:cs="Open Sans"/>
          <w:sz w:val="28"/>
          <w:szCs w:val="28"/>
        </w:rPr>
        <w:t> </w:t>
      </w:r>
      <w:r w:rsidRPr="009E026F">
        <w:rPr>
          <w:rFonts w:ascii="Open Sans" w:hAnsi="Open Sans" w:cs="Open Sans"/>
          <w:sz w:val="28"/>
          <w:szCs w:val="28"/>
        </w:rPr>
        <w:t> </w:t>
      </w:r>
      <w:r w:rsidRPr="009E026F">
        <w:rPr>
          <w:rFonts w:ascii="Open Sans" w:hAnsi="Open Sans" w:cs="Open Sans"/>
          <w:sz w:val="28"/>
          <w:szCs w:val="28"/>
        </w:rPr>
        <w:t> </w:t>
      </w:r>
      <w:r w:rsidRPr="009E026F">
        <w:rPr>
          <w:rFonts w:ascii="Open Sans" w:hAnsi="Open Sans" w:cs="Open Sans"/>
          <w:sz w:val="28"/>
          <w:szCs w:val="28"/>
        </w:rPr>
        <w:fldChar w:fldCharType="end"/>
      </w:r>
      <w:bookmarkEnd w:id="3"/>
    </w:p>
    <w:p w14:paraId="7E31F1BD" w14:textId="77777777" w:rsidR="008B0DB9" w:rsidRDefault="008B0DB9" w:rsidP="00473169">
      <w:pPr>
        <w:ind w:left="0"/>
        <w:rPr>
          <w:rFonts w:ascii="Abadi" w:hAnsi="Abadi" w:cs="Aharoni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712"/>
        <w:gridCol w:w="2047"/>
        <w:gridCol w:w="2421"/>
        <w:gridCol w:w="1378"/>
        <w:gridCol w:w="1090"/>
        <w:gridCol w:w="1701"/>
        <w:gridCol w:w="1606"/>
        <w:gridCol w:w="1123"/>
        <w:gridCol w:w="1301"/>
      </w:tblGrid>
      <w:tr w:rsidR="00BF6D3A" w:rsidRPr="009E026F" w14:paraId="6DB50FF0" w14:textId="77777777" w:rsidTr="00F30D1B">
        <w:trPr>
          <w:trHeight w:val="1763"/>
        </w:trPr>
        <w:tc>
          <w:tcPr>
            <w:tcW w:w="1712" w:type="dxa"/>
            <w:shd w:val="clear" w:color="auto" w:fill="F8AF00"/>
          </w:tcPr>
          <w:p w14:paraId="49FF9844" w14:textId="77777777" w:rsidR="00665FD4" w:rsidRPr="00473169" w:rsidRDefault="00665FD4" w:rsidP="00665FD4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D814131" w14:textId="440DE189" w:rsidR="00665FD4" w:rsidRPr="00473169" w:rsidRDefault="00665FD4" w:rsidP="00665FD4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73169">
              <w:rPr>
                <w:rFonts w:ascii="Open Sans" w:hAnsi="Open Sans" w:cs="Open Sans"/>
                <w:b/>
                <w:bCs/>
                <w:sz w:val="20"/>
                <w:szCs w:val="20"/>
              </w:rPr>
              <w:t>What are the Hazards?</w:t>
            </w:r>
            <w:r w:rsidR="00031886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 w:rsidR="000748B5">
              <w:rPr>
                <w:rFonts w:ascii="Open Sans" w:hAnsi="Open Sans" w:cs="Open Sans"/>
                <w:b/>
                <w:bCs/>
                <w:sz w:val="20"/>
                <w:szCs w:val="20"/>
              </w:rPr>
              <w:t>(include task description</w:t>
            </w:r>
            <w:r w:rsidR="0026711A">
              <w:rPr>
                <w:rFonts w:ascii="Open Sans" w:hAnsi="Open Sans" w:cs="Open Sans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47" w:type="dxa"/>
            <w:shd w:val="clear" w:color="auto" w:fill="F8AF00"/>
          </w:tcPr>
          <w:p w14:paraId="12AEE280" w14:textId="77777777" w:rsidR="00665FD4" w:rsidRPr="00473169" w:rsidRDefault="00665FD4" w:rsidP="00665FD4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A33F8FA" w14:textId="77777777" w:rsidR="00665FD4" w:rsidRPr="00473169" w:rsidRDefault="00665FD4" w:rsidP="00665FD4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73169">
              <w:rPr>
                <w:rFonts w:ascii="Open Sans" w:hAnsi="Open Sans" w:cs="Open Sans"/>
                <w:b/>
                <w:bCs/>
                <w:sz w:val="20"/>
                <w:szCs w:val="20"/>
              </w:rPr>
              <w:t>Who Might be Harmed?</w:t>
            </w:r>
          </w:p>
        </w:tc>
        <w:tc>
          <w:tcPr>
            <w:tcW w:w="2421" w:type="dxa"/>
            <w:shd w:val="clear" w:color="auto" w:fill="F8AF00"/>
          </w:tcPr>
          <w:p w14:paraId="3BAEB230" w14:textId="77777777" w:rsidR="00665FD4" w:rsidRPr="00473169" w:rsidRDefault="00665FD4" w:rsidP="00665FD4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7F6A0E6" w14:textId="77777777" w:rsidR="00665FD4" w:rsidRPr="00473169" w:rsidRDefault="00665FD4" w:rsidP="00665FD4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73169">
              <w:rPr>
                <w:rFonts w:ascii="Open Sans" w:hAnsi="Open Sans" w:cs="Open Sans"/>
                <w:b/>
                <w:bCs/>
                <w:sz w:val="20"/>
                <w:szCs w:val="20"/>
              </w:rPr>
              <w:t>Risk Rating (Severity &amp; Likelihood)</w:t>
            </w:r>
          </w:p>
          <w:p w14:paraId="30326A8A" w14:textId="0B8759A5" w:rsidR="00665FD4" w:rsidRPr="00473169" w:rsidRDefault="00665FD4" w:rsidP="00665FD4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73169">
              <w:rPr>
                <w:rFonts w:ascii="Open Sans" w:hAnsi="Open Sans" w:cs="Open Sans"/>
                <w:b/>
                <w:bCs/>
                <w:sz w:val="20"/>
                <w:szCs w:val="20"/>
              </w:rPr>
              <w:t>H= High M=Medium L=Low</w:t>
            </w:r>
          </w:p>
        </w:tc>
        <w:tc>
          <w:tcPr>
            <w:tcW w:w="2468" w:type="dxa"/>
            <w:gridSpan w:val="2"/>
            <w:shd w:val="clear" w:color="auto" w:fill="F8AF00"/>
          </w:tcPr>
          <w:p w14:paraId="6F7DE8DA" w14:textId="77777777" w:rsidR="00665FD4" w:rsidRPr="00473169" w:rsidRDefault="00665FD4" w:rsidP="00665FD4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A795F30" w14:textId="4C5AEA08" w:rsidR="00665FD4" w:rsidRPr="00473169" w:rsidRDefault="00665FD4" w:rsidP="00665FD4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73169">
              <w:rPr>
                <w:rFonts w:ascii="Open Sans" w:hAnsi="Open Sans" w:cs="Open Sans"/>
                <w:b/>
                <w:bCs/>
                <w:sz w:val="20"/>
                <w:szCs w:val="20"/>
              </w:rPr>
              <w:t>Control/Mitigation Measures</w:t>
            </w:r>
          </w:p>
        </w:tc>
        <w:tc>
          <w:tcPr>
            <w:tcW w:w="1701" w:type="dxa"/>
            <w:shd w:val="clear" w:color="auto" w:fill="F8AF00"/>
          </w:tcPr>
          <w:p w14:paraId="1D45BD7C" w14:textId="77777777" w:rsidR="00665FD4" w:rsidRPr="00473169" w:rsidRDefault="00665FD4" w:rsidP="00665FD4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782FA11" w14:textId="0D6CAB4B" w:rsidR="00665FD4" w:rsidRPr="00473169" w:rsidRDefault="003407CD" w:rsidP="00665FD4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Is the Control in Place? Y/N</w:t>
            </w:r>
          </w:p>
        </w:tc>
        <w:tc>
          <w:tcPr>
            <w:tcW w:w="1606" w:type="dxa"/>
            <w:shd w:val="clear" w:color="auto" w:fill="F8AF00"/>
          </w:tcPr>
          <w:p w14:paraId="2ECE5251" w14:textId="77777777" w:rsidR="00665FD4" w:rsidRDefault="00665FD4" w:rsidP="00665FD4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6C0249C" w14:textId="4B233014" w:rsidR="00665FD4" w:rsidRPr="00473169" w:rsidRDefault="00665FD4" w:rsidP="00665FD4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73169">
              <w:rPr>
                <w:rFonts w:ascii="Open Sans" w:hAnsi="Open Sans" w:cs="Open Sans"/>
                <w:b/>
                <w:bCs/>
                <w:sz w:val="20"/>
                <w:szCs w:val="20"/>
              </w:rPr>
              <w:t>Action Required &amp; by Whom</w:t>
            </w:r>
          </w:p>
        </w:tc>
        <w:tc>
          <w:tcPr>
            <w:tcW w:w="1123" w:type="dxa"/>
            <w:shd w:val="clear" w:color="auto" w:fill="F8AF00"/>
          </w:tcPr>
          <w:p w14:paraId="6449449E" w14:textId="77777777" w:rsidR="00665FD4" w:rsidRPr="00473169" w:rsidRDefault="00665FD4" w:rsidP="00665FD4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9DA5A55" w14:textId="77777777" w:rsidR="00665FD4" w:rsidRPr="00473169" w:rsidRDefault="00665FD4" w:rsidP="00665FD4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73169">
              <w:rPr>
                <w:rFonts w:ascii="Open Sans" w:hAnsi="Open Sans" w:cs="Open Sans"/>
                <w:b/>
                <w:bCs/>
                <w:sz w:val="20"/>
                <w:szCs w:val="20"/>
              </w:rPr>
              <w:t>Target Date</w:t>
            </w:r>
          </w:p>
        </w:tc>
        <w:tc>
          <w:tcPr>
            <w:tcW w:w="1301" w:type="dxa"/>
            <w:shd w:val="clear" w:color="auto" w:fill="F8AF00"/>
          </w:tcPr>
          <w:p w14:paraId="78C84F29" w14:textId="77777777" w:rsidR="00665FD4" w:rsidRPr="00473169" w:rsidRDefault="00665FD4" w:rsidP="00665FD4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791C165" w14:textId="77777777" w:rsidR="00665FD4" w:rsidRPr="00473169" w:rsidRDefault="00665FD4" w:rsidP="00665FD4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73169">
              <w:rPr>
                <w:rFonts w:ascii="Open Sans" w:hAnsi="Open Sans" w:cs="Open Sans"/>
                <w:b/>
                <w:bCs/>
                <w:sz w:val="20"/>
                <w:szCs w:val="20"/>
              </w:rPr>
              <w:t>Date Completed</w:t>
            </w:r>
          </w:p>
        </w:tc>
      </w:tr>
      <w:tr w:rsidR="00BF6D3A" w:rsidRPr="00B52D09" w14:paraId="7E1ABA79" w14:textId="77777777" w:rsidTr="00F30D1B">
        <w:trPr>
          <w:trHeight w:val="983"/>
        </w:trPr>
        <w:tc>
          <w:tcPr>
            <w:tcW w:w="1712" w:type="dxa"/>
          </w:tcPr>
          <w:p w14:paraId="3393F42E" w14:textId="77777777" w:rsidR="00665FD4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</w:p>
          <w:p w14:paraId="3E220ECD" w14:textId="70FCF6C6" w:rsidR="00665FD4" w:rsidRPr="00B52D09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 w:rsidRPr="00B52D09">
              <w:rPr>
                <w:rFonts w:ascii="Open Sans" w:hAnsi="Open Sans" w:cs="Open Sans"/>
                <w:sz w:val="18"/>
                <w:szCs w:val="18"/>
              </w:rPr>
              <w:t xml:space="preserve">Example: </w:t>
            </w:r>
          </w:p>
          <w:p w14:paraId="4A4F192A" w14:textId="77777777" w:rsidR="00665FD4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 w:rsidRPr="00B52D09">
              <w:rPr>
                <w:rFonts w:ascii="Open Sans" w:hAnsi="Open Sans" w:cs="Open Sans"/>
                <w:sz w:val="18"/>
                <w:szCs w:val="18"/>
              </w:rPr>
              <w:t>Short-term injuries sustained from pushing &amp; pulling heavy or awkwardly shaped items</w:t>
            </w:r>
            <w:r w:rsidR="00FC5384">
              <w:rPr>
                <w:rFonts w:ascii="Open Sans" w:hAnsi="Open Sans" w:cs="Open Sans"/>
                <w:sz w:val="18"/>
                <w:szCs w:val="18"/>
              </w:rPr>
              <w:t xml:space="preserve"> from</w:t>
            </w:r>
            <w:r w:rsidR="008139D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D807D1">
              <w:rPr>
                <w:rFonts w:ascii="Open Sans" w:hAnsi="Open Sans" w:cs="Open Sans"/>
                <w:sz w:val="18"/>
                <w:szCs w:val="18"/>
              </w:rPr>
              <w:t>loading bay to storage location</w:t>
            </w:r>
          </w:p>
          <w:p w14:paraId="2BE4D056" w14:textId="77777777" w:rsidR="00D807D1" w:rsidRDefault="00D807D1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</w:p>
          <w:p w14:paraId="257D3989" w14:textId="77777777" w:rsidR="00241D03" w:rsidRDefault="00B26B7C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Distance</w:t>
            </w:r>
            <w:r w:rsidR="00241D03">
              <w:rPr>
                <w:rFonts w:ascii="Open Sans" w:hAnsi="Open Sans" w:cs="Open Sans"/>
                <w:sz w:val="18"/>
                <w:szCs w:val="18"/>
              </w:rPr>
              <w:t>: 20m</w:t>
            </w:r>
          </w:p>
          <w:p w14:paraId="528A41EE" w14:textId="24CF6578" w:rsidR="00241D03" w:rsidRDefault="00074901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Load weight: 45kg</w:t>
            </w:r>
          </w:p>
          <w:p w14:paraId="4F950347" w14:textId="38DCEE5F" w:rsidR="00D807D1" w:rsidRPr="00B52D09" w:rsidRDefault="00DC25A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Frequent task for operators? Y</w:t>
            </w:r>
          </w:p>
        </w:tc>
        <w:tc>
          <w:tcPr>
            <w:tcW w:w="2047" w:type="dxa"/>
          </w:tcPr>
          <w:p w14:paraId="22ABA44B" w14:textId="77777777" w:rsidR="00665FD4" w:rsidRPr="00B52D09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</w:p>
          <w:p w14:paraId="2DCAA17F" w14:textId="77777777" w:rsidR="00665FD4" w:rsidRPr="00B52D09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 w:rsidRPr="00B52D09">
              <w:rPr>
                <w:rFonts w:ascii="Open Sans" w:hAnsi="Open Sans" w:cs="Open Sans"/>
                <w:sz w:val="18"/>
                <w:szCs w:val="18"/>
              </w:rPr>
              <w:t>Warehouse operatives &amp; vehicle loaders</w:t>
            </w:r>
          </w:p>
          <w:p w14:paraId="51A24D38" w14:textId="77777777" w:rsidR="00665FD4" w:rsidRPr="00B52D09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</w:p>
          <w:p w14:paraId="5A792D24" w14:textId="77777777" w:rsidR="00665FD4" w:rsidRPr="00B52D09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 w:rsidRPr="00B52D09">
              <w:rPr>
                <w:rFonts w:ascii="Open Sans" w:hAnsi="Open Sans" w:cs="Open Sans"/>
                <w:sz w:val="18"/>
                <w:szCs w:val="18"/>
              </w:rPr>
              <w:t>Risk of back strain, slipped disc., hernia etc.</w:t>
            </w:r>
          </w:p>
        </w:tc>
        <w:tc>
          <w:tcPr>
            <w:tcW w:w="2421" w:type="dxa"/>
          </w:tcPr>
          <w:p w14:paraId="680E06D5" w14:textId="77777777" w:rsidR="00665FD4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</w:p>
          <w:p w14:paraId="7D290A4B" w14:textId="3C28424D" w:rsidR="00665FD4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Minor harm is possible in most cases,</w:t>
            </w:r>
            <w:r w:rsidR="000748B5">
              <w:rPr>
                <w:rFonts w:ascii="Open Sans" w:hAnsi="Open Sans" w:cs="Open Sans"/>
                <w:sz w:val="18"/>
                <w:szCs w:val="18"/>
              </w:rPr>
              <w:t xml:space="preserve"> so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medium risk</w:t>
            </w:r>
          </w:p>
          <w:p w14:paraId="345A5758" w14:textId="2A7CD52F" w:rsidR="00665FD4" w:rsidRPr="00B52D09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Increases to high risk on faster-paced days with increased number of employees on the warehouse floor</w:t>
            </w:r>
          </w:p>
        </w:tc>
        <w:tc>
          <w:tcPr>
            <w:tcW w:w="2468" w:type="dxa"/>
            <w:gridSpan w:val="2"/>
          </w:tcPr>
          <w:p w14:paraId="2DAE015F" w14:textId="77777777" w:rsidR="00665FD4" w:rsidRPr="00B52D09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</w:p>
          <w:p w14:paraId="07775708" w14:textId="1D6DDD7C" w:rsidR="00665FD4" w:rsidRPr="00B52D09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 w:rsidRPr="00B52D09">
              <w:rPr>
                <w:rFonts w:ascii="Open Sans" w:hAnsi="Open Sans" w:cs="Open Sans"/>
                <w:sz w:val="18"/>
                <w:szCs w:val="18"/>
              </w:rPr>
              <w:t>Appropriate hand pallet trucks are provided for handling tasks</w:t>
            </w:r>
            <w:r w:rsidR="00511CF9">
              <w:rPr>
                <w:rFonts w:ascii="Open Sans" w:hAnsi="Open Sans" w:cs="Open Sans"/>
                <w:sz w:val="18"/>
                <w:szCs w:val="18"/>
              </w:rPr>
              <w:t xml:space="preserve"> &amp; </w:t>
            </w:r>
            <w:r w:rsidR="00FD37B9">
              <w:rPr>
                <w:rFonts w:ascii="Open Sans" w:hAnsi="Open Sans" w:cs="Open Sans"/>
                <w:sz w:val="18"/>
                <w:szCs w:val="18"/>
              </w:rPr>
              <w:t>regularly inspected</w:t>
            </w:r>
          </w:p>
          <w:p w14:paraId="08528642" w14:textId="77777777" w:rsidR="00665FD4" w:rsidRPr="00B52D09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 w:rsidRPr="00B52D09">
              <w:rPr>
                <w:rFonts w:ascii="Open Sans" w:hAnsi="Open Sans" w:cs="Open Sans"/>
                <w:sz w:val="18"/>
                <w:szCs w:val="18"/>
              </w:rPr>
              <w:t>Loads are divided into lighter, more easily managed segments, where possible</w:t>
            </w:r>
          </w:p>
          <w:p w14:paraId="60F535DE" w14:textId="77777777" w:rsidR="00665FD4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 w:rsidRPr="00B52D09">
              <w:rPr>
                <w:rFonts w:ascii="Open Sans" w:hAnsi="Open Sans" w:cs="Open Sans"/>
                <w:sz w:val="18"/>
                <w:szCs w:val="18"/>
              </w:rPr>
              <w:t>Staff trained to seek support when moving such items</w:t>
            </w:r>
          </w:p>
          <w:p w14:paraId="3A205FB7" w14:textId="77777777" w:rsidR="00665FD4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All potential obstructions are removed &amp; routes evaluated before engaging in movement</w:t>
            </w:r>
          </w:p>
          <w:p w14:paraId="23C9E8EE" w14:textId="77777777" w:rsidR="00665FD4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Use additional aids such as ramps where floor level varies</w:t>
            </w:r>
          </w:p>
          <w:p w14:paraId="435EE713" w14:textId="0CE03637" w:rsidR="00741E4F" w:rsidRPr="00B52D09" w:rsidRDefault="00741E4F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lastRenderedPageBreak/>
              <w:t xml:space="preserve">Ensure workloads and deadlines </w:t>
            </w:r>
            <w:r w:rsidR="00E1146F">
              <w:rPr>
                <w:rFonts w:ascii="Open Sans" w:hAnsi="Open Sans" w:cs="Open Sans"/>
                <w:sz w:val="18"/>
                <w:szCs w:val="18"/>
              </w:rPr>
              <w:t>are realistic, and don’t encourage overe</w:t>
            </w:r>
            <w:r w:rsidR="007D6819">
              <w:rPr>
                <w:rFonts w:ascii="Open Sans" w:hAnsi="Open Sans" w:cs="Open Sans"/>
                <w:sz w:val="18"/>
                <w:szCs w:val="18"/>
              </w:rPr>
              <w:t>xertion</w:t>
            </w:r>
          </w:p>
        </w:tc>
        <w:tc>
          <w:tcPr>
            <w:tcW w:w="1701" w:type="dxa"/>
          </w:tcPr>
          <w:p w14:paraId="2AD3A038" w14:textId="77777777" w:rsidR="00665FD4" w:rsidRPr="00B52D09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</w:p>
          <w:p w14:paraId="13B6466F" w14:textId="699D26A9" w:rsidR="00FD37B9" w:rsidRPr="00B52D09" w:rsidRDefault="00FD37B9" w:rsidP="00804870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N </w:t>
            </w:r>
            <w:r w:rsidR="00804870">
              <w:rPr>
                <w:rFonts w:ascii="Open Sans" w:hAnsi="Open Sans" w:cs="Open Sans"/>
                <w:sz w:val="18"/>
                <w:szCs w:val="18"/>
              </w:rPr>
              <w:t xml:space="preserve">- </w:t>
            </w:r>
            <w:r>
              <w:rPr>
                <w:rFonts w:ascii="Open Sans" w:hAnsi="Open Sans" w:cs="Open Sans"/>
                <w:sz w:val="18"/>
                <w:szCs w:val="18"/>
              </w:rPr>
              <w:t>partially</w:t>
            </w:r>
          </w:p>
        </w:tc>
        <w:tc>
          <w:tcPr>
            <w:tcW w:w="1606" w:type="dxa"/>
          </w:tcPr>
          <w:p w14:paraId="6BCDBA00" w14:textId="77777777" w:rsidR="00665FD4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</w:p>
          <w:p w14:paraId="78692D0E" w14:textId="77777777" w:rsidR="00FD37B9" w:rsidRDefault="00E02C05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Senior warehouse operative </w:t>
            </w:r>
            <w:r w:rsidR="00107696">
              <w:rPr>
                <w:rFonts w:ascii="Open Sans" w:hAnsi="Open Sans" w:cs="Open Sans"/>
                <w:sz w:val="18"/>
                <w:szCs w:val="18"/>
              </w:rPr>
              <w:t xml:space="preserve">to create </w:t>
            </w:r>
            <w:r w:rsidR="007D6819">
              <w:rPr>
                <w:rFonts w:ascii="Open Sans" w:hAnsi="Open Sans" w:cs="Open Sans"/>
                <w:sz w:val="18"/>
                <w:szCs w:val="18"/>
              </w:rPr>
              <w:t xml:space="preserve">a </w:t>
            </w:r>
            <w:r w:rsidR="00CA27C7">
              <w:rPr>
                <w:rFonts w:ascii="Open Sans" w:hAnsi="Open Sans" w:cs="Open Sans"/>
                <w:sz w:val="18"/>
                <w:szCs w:val="18"/>
              </w:rPr>
              <w:t>schedule for routine handling equipment inspections</w:t>
            </w:r>
            <w:r w:rsidR="00BF6D3A">
              <w:rPr>
                <w:rFonts w:ascii="Open Sans" w:hAnsi="Open Sans" w:cs="Open Sans"/>
                <w:sz w:val="18"/>
                <w:szCs w:val="18"/>
              </w:rPr>
              <w:t xml:space="preserve"> &amp; ensure its implementation</w:t>
            </w:r>
          </w:p>
          <w:p w14:paraId="6F84E4BC" w14:textId="77777777" w:rsidR="00550BF4" w:rsidRDefault="00550BF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</w:p>
          <w:p w14:paraId="52B8CBBE" w14:textId="3D036140" w:rsidR="00550BF4" w:rsidRPr="00B52D09" w:rsidRDefault="00550BF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Review need for </w:t>
            </w:r>
            <w:r w:rsidR="004606EE">
              <w:rPr>
                <w:rFonts w:ascii="Open Sans" w:hAnsi="Open Sans" w:cs="Open Sans"/>
                <w:sz w:val="18"/>
                <w:szCs w:val="18"/>
              </w:rPr>
              <w:t>electric manual handling equipment to reduce manual lifting</w:t>
            </w:r>
          </w:p>
        </w:tc>
        <w:tc>
          <w:tcPr>
            <w:tcW w:w="1123" w:type="dxa"/>
          </w:tcPr>
          <w:p w14:paraId="166D1370" w14:textId="77777777" w:rsidR="00665FD4" w:rsidRPr="00B52D09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</w:p>
          <w:p w14:paraId="718F7A3D" w14:textId="77777777" w:rsidR="00665FD4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Immediate action to be taken</w:t>
            </w:r>
          </w:p>
          <w:p w14:paraId="28516C19" w14:textId="77777777" w:rsidR="00665FD4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</w:p>
          <w:p w14:paraId="56ACD153" w14:textId="77777777" w:rsidR="00665FD4" w:rsidRPr="00B52D09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 w:rsidRPr="00B52D09">
              <w:rPr>
                <w:rFonts w:ascii="Open Sans" w:hAnsi="Open Sans" w:cs="Open Sans"/>
                <w:sz w:val="18"/>
                <w:szCs w:val="18"/>
              </w:rPr>
              <w:t>15/10/25</w:t>
            </w:r>
          </w:p>
        </w:tc>
        <w:tc>
          <w:tcPr>
            <w:tcW w:w="1301" w:type="dxa"/>
          </w:tcPr>
          <w:p w14:paraId="3EE7399D" w14:textId="77777777" w:rsidR="00665FD4" w:rsidRPr="00B52D09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</w:p>
          <w:p w14:paraId="479A1B6B" w14:textId="5EA1BF40" w:rsidR="00665FD4" w:rsidRPr="00B52D09" w:rsidRDefault="00665FD4" w:rsidP="00665FD4">
            <w:pPr>
              <w:ind w:left="0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16</w:t>
            </w:r>
            <w:r w:rsidRPr="00B52D09">
              <w:rPr>
                <w:rFonts w:ascii="Open Sans" w:hAnsi="Open Sans" w:cs="Open Sans"/>
                <w:sz w:val="18"/>
                <w:szCs w:val="18"/>
              </w:rPr>
              <w:t>/10/2025</w:t>
            </w:r>
          </w:p>
        </w:tc>
      </w:tr>
      <w:tr w:rsidR="007D6819" w:rsidRPr="007C6667" w14:paraId="56CE8430" w14:textId="77777777" w:rsidTr="00F30D1B">
        <w:tc>
          <w:tcPr>
            <w:tcW w:w="1712" w:type="dxa"/>
          </w:tcPr>
          <w:p w14:paraId="7CDE6716" w14:textId="77777777" w:rsidR="007D6819" w:rsidRPr="007C6667" w:rsidRDefault="007D681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47" w:type="dxa"/>
          </w:tcPr>
          <w:p w14:paraId="7B25B000" w14:textId="77777777" w:rsidR="007D6819" w:rsidRPr="007C6667" w:rsidRDefault="007D681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21" w:type="dxa"/>
          </w:tcPr>
          <w:p w14:paraId="6FDDD753" w14:textId="77777777" w:rsidR="007D6819" w:rsidRPr="007C6667" w:rsidRDefault="007D681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68" w:type="dxa"/>
            <w:gridSpan w:val="2"/>
          </w:tcPr>
          <w:p w14:paraId="2C9A7793" w14:textId="77777777" w:rsidR="007D6819" w:rsidRPr="007C6667" w:rsidRDefault="007D681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EA15F3" w14:textId="77777777" w:rsidR="007D6819" w:rsidRPr="007C6667" w:rsidRDefault="007D681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06" w:type="dxa"/>
          </w:tcPr>
          <w:p w14:paraId="7B58D30E" w14:textId="77777777" w:rsidR="007D6819" w:rsidRPr="007C6667" w:rsidRDefault="007D681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3" w:type="dxa"/>
          </w:tcPr>
          <w:p w14:paraId="19A5C0BE" w14:textId="77777777" w:rsidR="007D6819" w:rsidRPr="007C6667" w:rsidRDefault="007D681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01" w:type="dxa"/>
          </w:tcPr>
          <w:p w14:paraId="06DFE7DC" w14:textId="77777777" w:rsidR="007D6819" w:rsidRPr="007C6667" w:rsidRDefault="007D681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7D6819" w:rsidRPr="007C6667" w14:paraId="29893CF6" w14:textId="77777777" w:rsidTr="00F30D1B">
        <w:tc>
          <w:tcPr>
            <w:tcW w:w="1712" w:type="dxa"/>
          </w:tcPr>
          <w:p w14:paraId="4BB21827" w14:textId="77777777" w:rsidR="007D6819" w:rsidRPr="007C6667" w:rsidRDefault="007D681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47" w:type="dxa"/>
          </w:tcPr>
          <w:p w14:paraId="0A556D88" w14:textId="77777777" w:rsidR="007D6819" w:rsidRPr="007C6667" w:rsidRDefault="007D681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21" w:type="dxa"/>
          </w:tcPr>
          <w:p w14:paraId="0A57BA53" w14:textId="77777777" w:rsidR="007D6819" w:rsidRPr="007C6667" w:rsidRDefault="007D681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68" w:type="dxa"/>
            <w:gridSpan w:val="2"/>
          </w:tcPr>
          <w:p w14:paraId="6293B34E" w14:textId="77777777" w:rsidR="007D6819" w:rsidRPr="007C6667" w:rsidRDefault="007D681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52972B" w14:textId="77777777" w:rsidR="007D6819" w:rsidRPr="007C6667" w:rsidRDefault="007D681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06" w:type="dxa"/>
          </w:tcPr>
          <w:p w14:paraId="167E32AD" w14:textId="77777777" w:rsidR="007D6819" w:rsidRPr="007C6667" w:rsidRDefault="007D681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26AD977" w14:textId="77777777" w:rsidR="007D6819" w:rsidRPr="007C6667" w:rsidRDefault="007D681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01" w:type="dxa"/>
          </w:tcPr>
          <w:p w14:paraId="582549B3" w14:textId="77777777" w:rsidR="007D6819" w:rsidRPr="007C6667" w:rsidRDefault="007D681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D3A" w:rsidRPr="007C6667" w14:paraId="6A2CA0BA" w14:textId="77777777" w:rsidTr="00F30D1B">
        <w:tc>
          <w:tcPr>
            <w:tcW w:w="1712" w:type="dxa"/>
          </w:tcPr>
          <w:p w14:paraId="5D09B857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47" w:type="dxa"/>
          </w:tcPr>
          <w:p w14:paraId="58F1C808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21" w:type="dxa"/>
          </w:tcPr>
          <w:p w14:paraId="4E93C05C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68" w:type="dxa"/>
            <w:gridSpan w:val="2"/>
          </w:tcPr>
          <w:p w14:paraId="15476104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6196E4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0E68AC3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3" w:type="dxa"/>
          </w:tcPr>
          <w:p w14:paraId="17661DE7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01" w:type="dxa"/>
          </w:tcPr>
          <w:p w14:paraId="4395F033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F6D3A" w:rsidRPr="007C6667" w14:paraId="00FA6128" w14:textId="77777777" w:rsidTr="00F30D1B">
        <w:tc>
          <w:tcPr>
            <w:tcW w:w="1712" w:type="dxa"/>
          </w:tcPr>
          <w:p w14:paraId="2DC8C246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47" w:type="dxa"/>
          </w:tcPr>
          <w:p w14:paraId="09D1D133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21" w:type="dxa"/>
          </w:tcPr>
          <w:p w14:paraId="515335DE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68" w:type="dxa"/>
            <w:gridSpan w:val="2"/>
          </w:tcPr>
          <w:p w14:paraId="0046632A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56E9BF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606" w:type="dxa"/>
          </w:tcPr>
          <w:p w14:paraId="4C5213A9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3" w:type="dxa"/>
          </w:tcPr>
          <w:p w14:paraId="03C9295E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01" w:type="dxa"/>
          </w:tcPr>
          <w:p w14:paraId="5744AEFF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473169" w:rsidRPr="00976E1F" w14:paraId="314F35BE" w14:textId="77777777" w:rsidTr="00473169">
        <w:tc>
          <w:tcPr>
            <w:tcW w:w="14379" w:type="dxa"/>
            <w:gridSpan w:val="9"/>
            <w:shd w:val="clear" w:color="auto" w:fill="F8AF00"/>
          </w:tcPr>
          <w:p w14:paraId="206DD9F4" w14:textId="77777777" w:rsidR="00473169" w:rsidRPr="00976E1F" w:rsidRDefault="00473169" w:rsidP="00473169">
            <w:pPr>
              <w:ind w:left="0"/>
              <w:rPr>
                <w:rFonts w:ascii="Open Sans" w:hAnsi="Open Sans" w:cs="Open Sans"/>
                <w:b/>
                <w:bCs/>
              </w:rPr>
            </w:pPr>
            <w:r w:rsidRPr="00976E1F">
              <w:rPr>
                <w:rFonts w:ascii="Open Sans" w:hAnsi="Open Sans" w:cs="Open Sans"/>
                <w:b/>
                <w:bCs/>
              </w:rPr>
              <w:t>Additional Notes</w:t>
            </w:r>
          </w:p>
        </w:tc>
      </w:tr>
      <w:tr w:rsidR="00473169" w:rsidRPr="007C6667" w14:paraId="54A7A9CF" w14:textId="77777777" w:rsidTr="00473169">
        <w:trPr>
          <w:trHeight w:val="1129"/>
        </w:trPr>
        <w:tc>
          <w:tcPr>
            <w:tcW w:w="14379" w:type="dxa"/>
            <w:gridSpan w:val="9"/>
          </w:tcPr>
          <w:p w14:paraId="46CD7FAB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F30D1B" w:rsidRPr="007C6667" w14:paraId="03986C21" w14:textId="77777777" w:rsidTr="00F30D1B">
        <w:trPr>
          <w:trHeight w:val="846"/>
        </w:trPr>
        <w:tc>
          <w:tcPr>
            <w:tcW w:w="7558" w:type="dxa"/>
            <w:gridSpan w:val="4"/>
            <w:shd w:val="clear" w:color="auto" w:fill="F8AF00"/>
          </w:tcPr>
          <w:p w14:paraId="3F2A54E6" w14:textId="77777777" w:rsidR="00473169" w:rsidRPr="00976E1F" w:rsidRDefault="00473169" w:rsidP="00473169">
            <w:pPr>
              <w:ind w:left="0"/>
              <w:rPr>
                <w:rFonts w:ascii="Open Sans" w:hAnsi="Open Sans" w:cs="Open Sans"/>
                <w:b/>
                <w:bCs/>
                <w:szCs w:val="22"/>
              </w:rPr>
            </w:pPr>
            <w:r w:rsidRPr="00976E1F">
              <w:rPr>
                <w:rFonts w:ascii="Open Sans" w:hAnsi="Open Sans" w:cs="Open Sans"/>
                <w:b/>
                <w:bCs/>
                <w:szCs w:val="22"/>
              </w:rPr>
              <w:t>Signature of Assessor:</w:t>
            </w:r>
          </w:p>
        </w:tc>
        <w:tc>
          <w:tcPr>
            <w:tcW w:w="6821" w:type="dxa"/>
            <w:gridSpan w:val="5"/>
          </w:tcPr>
          <w:p w14:paraId="5607C835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976E1F">
              <w:rPr>
                <w:rFonts w:ascii="Open Sans" w:hAnsi="Open Sans" w:cs="Open Sans"/>
                <w:b/>
                <w:bCs/>
                <w:szCs w:val="22"/>
              </w:rPr>
              <w:t>Date:</w:t>
            </w:r>
          </w:p>
        </w:tc>
      </w:tr>
      <w:tr w:rsidR="00F30D1B" w:rsidRPr="007C6667" w14:paraId="4C211836" w14:textId="77777777" w:rsidTr="00F30D1B">
        <w:trPr>
          <w:trHeight w:val="846"/>
        </w:trPr>
        <w:tc>
          <w:tcPr>
            <w:tcW w:w="7558" w:type="dxa"/>
            <w:gridSpan w:val="4"/>
            <w:shd w:val="clear" w:color="auto" w:fill="F8AF00"/>
          </w:tcPr>
          <w:p w14:paraId="0978DD6C" w14:textId="77777777" w:rsidR="00473169" w:rsidRPr="00976E1F" w:rsidRDefault="00473169" w:rsidP="00473169">
            <w:pPr>
              <w:ind w:left="0"/>
              <w:rPr>
                <w:rFonts w:ascii="Open Sans" w:hAnsi="Open Sans" w:cs="Open Sans"/>
                <w:b/>
                <w:bCs/>
                <w:szCs w:val="22"/>
              </w:rPr>
            </w:pPr>
            <w:r w:rsidRPr="00976E1F">
              <w:rPr>
                <w:rFonts w:ascii="Open Sans" w:hAnsi="Open Sans" w:cs="Open Sans"/>
                <w:b/>
                <w:bCs/>
                <w:szCs w:val="22"/>
              </w:rPr>
              <w:t>Signature of Person Authorising:</w:t>
            </w:r>
          </w:p>
        </w:tc>
        <w:tc>
          <w:tcPr>
            <w:tcW w:w="6821" w:type="dxa"/>
            <w:gridSpan w:val="5"/>
          </w:tcPr>
          <w:p w14:paraId="7CD32AE2" w14:textId="77777777" w:rsidR="00473169" w:rsidRPr="007C6667" w:rsidRDefault="00473169" w:rsidP="00473169">
            <w:pPr>
              <w:ind w:left="0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976E1F">
              <w:rPr>
                <w:rFonts w:ascii="Open Sans" w:hAnsi="Open Sans" w:cs="Open Sans"/>
                <w:b/>
                <w:bCs/>
                <w:szCs w:val="22"/>
              </w:rPr>
              <w:t>Date:</w:t>
            </w:r>
          </w:p>
        </w:tc>
      </w:tr>
    </w:tbl>
    <w:p w14:paraId="5D40E150" w14:textId="77777777" w:rsidR="008B0DB9" w:rsidRDefault="008B0DB9" w:rsidP="0030103F">
      <w:pPr>
        <w:rPr>
          <w:rFonts w:ascii="Abadi" w:hAnsi="Abadi" w:cs="Aharoni"/>
        </w:rPr>
      </w:pPr>
    </w:p>
    <w:p w14:paraId="1F857C69" w14:textId="77777777" w:rsidR="008B0DB9" w:rsidRDefault="008B0DB9" w:rsidP="0030103F">
      <w:pPr>
        <w:rPr>
          <w:rFonts w:ascii="Abadi" w:hAnsi="Abadi" w:cs="Aharoni"/>
        </w:rPr>
      </w:pPr>
    </w:p>
    <w:p w14:paraId="02077DFE" w14:textId="77777777" w:rsidR="008B0DB9" w:rsidRDefault="008B0DB9" w:rsidP="0030103F">
      <w:pPr>
        <w:rPr>
          <w:rFonts w:ascii="Abadi" w:hAnsi="Abadi" w:cs="Aharoni"/>
        </w:rPr>
      </w:pPr>
    </w:p>
    <w:p w14:paraId="665AC312" w14:textId="77777777" w:rsidR="008B0DB9" w:rsidRDefault="008B0DB9" w:rsidP="0030103F">
      <w:pPr>
        <w:rPr>
          <w:rFonts w:ascii="Abadi" w:hAnsi="Abadi" w:cs="Aharoni"/>
        </w:rPr>
      </w:pPr>
    </w:p>
    <w:p w14:paraId="1E21AB1D" w14:textId="77777777" w:rsidR="008B0DB9" w:rsidRDefault="008B0DB9" w:rsidP="0030103F">
      <w:pPr>
        <w:rPr>
          <w:rFonts w:ascii="Abadi" w:hAnsi="Abadi" w:cs="Aharoni"/>
        </w:rPr>
      </w:pPr>
    </w:p>
    <w:p w14:paraId="1515F154" w14:textId="77777777" w:rsidR="008B0DB9" w:rsidRDefault="008B0DB9" w:rsidP="0030103F">
      <w:pPr>
        <w:rPr>
          <w:rFonts w:ascii="Abadi" w:hAnsi="Abadi" w:cs="Aharoni"/>
        </w:rPr>
      </w:pPr>
    </w:p>
    <w:p w14:paraId="126E734C" w14:textId="24998646" w:rsidR="005056FB" w:rsidRDefault="005056FB" w:rsidP="00CA27C7">
      <w:pPr>
        <w:ind w:left="0"/>
      </w:pPr>
    </w:p>
    <w:tbl>
      <w:tblPr>
        <w:tblStyle w:val="TableGrid"/>
        <w:tblpPr w:leftFromText="180" w:rightFromText="180" w:tblpY="-713"/>
        <w:tblW w:w="14154" w:type="dxa"/>
        <w:tblLook w:val="04A0" w:firstRow="1" w:lastRow="0" w:firstColumn="1" w:lastColumn="0" w:noHBand="0" w:noVBand="1"/>
      </w:tblPr>
      <w:tblGrid>
        <w:gridCol w:w="3830"/>
        <w:gridCol w:w="695"/>
        <w:gridCol w:w="715"/>
        <w:gridCol w:w="709"/>
        <w:gridCol w:w="709"/>
        <w:gridCol w:w="3685"/>
        <w:gridCol w:w="3811"/>
      </w:tblGrid>
      <w:tr w:rsidR="008500D1" w14:paraId="53DC77C1" w14:textId="77777777" w:rsidTr="008500D1">
        <w:tc>
          <w:tcPr>
            <w:tcW w:w="3830" w:type="dxa"/>
            <w:vMerge w:val="restart"/>
            <w:shd w:val="clear" w:color="auto" w:fill="F8AF00"/>
          </w:tcPr>
          <w:p w14:paraId="5E64D100" w14:textId="77777777" w:rsidR="0049282C" w:rsidRDefault="0049282C" w:rsidP="008500D1">
            <w:pPr>
              <w:ind w:left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DBA2626" w14:textId="059C75EE" w:rsidR="008500D1" w:rsidRPr="00D437E1" w:rsidRDefault="008500D1" w:rsidP="008500D1">
            <w:pPr>
              <w:ind w:left="0"/>
              <w:jc w:val="center"/>
              <w:rPr>
                <w:sz w:val="20"/>
                <w:szCs w:val="20"/>
              </w:rPr>
            </w:pPr>
            <w:r w:rsidRPr="00D437E1">
              <w:rPr>
                <w:rFonts w:ascii="Open Sans" w:hAnsi="Open Sans" w:cs="Open Sans"/>
                <w:b/>
                <w:bCs/>
                <w:sz w:val="20"/>
                <w:szCs w:val="20"/>
              </w:rPr>
              <w:t>Questions to Consider:</w:t>
            </w:r>
          </w:p>
        </w:tc>
        <w:tc>
          <w:tcPr>
            <w:tcW w:w="2828" w:type="dxa"/>
            <w:gridSpan w:val="4"/>
            <w:shd w:val="clear" w:color="auto" w:fill="F8AF00"/>
          </w:tcPr>
          <w:p w14:paraId="7D697740" w14:textId="3E122570" w:rsidR="008500D1" w:rsidRPr="00D437E1" w:rsidRDefault="008500D1" w:rsidP="008500D1">
            <w:pPr>
              <w:ind w:left="0"/>
              <w:jc w:val="center"/>
              <w:rPr>
                <w:sz w:val="20"/>
                <w:szCs w:val="20"/>
              </w:rPr>
            </w:pPr>
            <w:r w:rsidRPr="00D437E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If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A</w:t>
            </w:r>
            <w:r w:rsidRPr="00D437E1">
              <w:rPr>
                <w:rFonts w:ascii="Open Sans" w:hAnsi="Open Sans" w:cs="Open Sans"/>
                <w:b/>
                <w:bCs/>
                <w:sz w:val="20"/>
                <w:szCs w:val="20"/>
              </w:rPr>
              <w:t>pplicable, Tick the Appropriate Level of Risk</w:t>
            </w:r>
          </w:p>
        </w:tc>
        <w:tc>
          <w:tcPr>
            <w:tcW w:w="3685" w:type="dxa"/>
            <w:vMerge w:val="restart"/>
            <w:shd w:val="clear" w:color="auto" w:fill="F8AF00"/>
          </w:tcPr>
          <w:p w14:paraId="5185D7A6" w14:textId="77777777" w:rsidR="0049282C" w:rsidRDefault="0049282C" w:rsidP="008500D1">
            <w:pPr>
              <w:ind w:left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25147BA" w14:textId="5CB2C6EA" w:rsidR="008500D1" w:rsidRPr="00D437E1" w:rsidRDefault="008500D1" w:rsidP="008500D1">
            <w:pPr>
              <w:ind w:left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437E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Issues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O</w:t>
            </w:r>
            <w:r w:rsidRPr="00D437E1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ccurring from this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T</w:t>
            </w:r>
            <w:r w:rsidRPr="00D437E1">
              <w:rPr>
                <w:rFonts w:ascii="Open Sans" w:hAnsi="Open Sans" w:cs="Open Sans"/>
                <w:b/>
                <w:bCs/>
                <w:sz w:val="20"/>
                <w:szCs w:val="20"/>
              </w:rPr>
              <w:t>ask</w:t>
            </w:r>
          </w:p>
          <w:p w14:paraId="5210C62A" w14:textId="4AEC0526" w:rsidR="008500D1" w:rsidRPr="00D437E1" w:rsidRDefault="008500D1" w:rsidP="008500D1">
            <w:pPr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811" w:type="dxa"/>
            <w:vMerge w:val="restart"/>
            <w:shd w:val="clear" w:color="auto" w:fill="F8AF00"/>
          </w:tcPr>
          <w:p w14:paraId="4B846600" w14:textId="77777777" w:rsidR="0049282C" w:rsidRDefault="0049282C" w:rsidP="008500D1">
            <w:pPr>
              <w:ind w:left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47734D27" w14:textId="16AED093" w:rsidR="008500D1" w:rsidRDefault="008500D1" w:rsidP="008500D1">
            <w:pPr>
              <w:ind w:left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437E1">
              <w:rPr>
                <w:rFonts w:ascii="Open Sans" w:hAnsi="Open Sans" w:cs="Open Sans"/>
                <w:b/>
                <w:bCs/>
                <w:sz w:val="20"/>
                <w:szCs w:val="20"/>
              </w:rPr>
              <w:t>Control/Mitigation Measures</w:t>
            </w:r>
          </w:p>
          <w:p w14:paraId="688F1318" w14:textId="54E5B618" w:rsidR="005003FF" w:rsidRPr="00D437E1" w:rsidRDefault="005003FF" w:rsidP="008500D1">
            <w:pPr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9282C">
              <w:rPr>
                <w:sz w:val="20"/>
                <w:szCs w:val="20"/>
              </w:rPr>
              <w:t>e.g., changes to the task, load, working environment &amp; who needs to be involved in implementing such changes</w:t>
            </w:r>
            <w:r>
              <w:rPr>
                <w:sz w:val="20"/>
                <w:szCs w:val="20"/>
              </w:rPr>
              <w:t>)</w:t>
            </w:r>
          </w:p>
        </w:tc>
      </w:tr>
      <w:tr w:rsidR="008500D1" w14:paraId="65247FE2" w14:textId="77777777" w:rsidTr="008500D1">
        <w:trPr>
          <w:trHeight w:val="61"/>
        </w:trPr>
        <w:tc>
          <w:tcPr>
            <w:tcW w:w="3830" w:type="dxa"/>
            <w:vMerge/>
            <w:shd w:val="clear" w:color="auto" w:fill="F8AF00"/>
          </w:tcPr>
          <w:p w14:paraId="4BEB0081" w14:textId="77777777" w:rsidR="008500D1" w:rsidRDefault="008500D1" w:rsidP="008500D1">
            <w:pPr>
              <w:ind w:left="0"/>
            </w:pPr>
          </w:p>
        </w:tc>
        <w:tc>
          <w:tcPr>
            <w:tcW w:w="695" w:type="dxa"/>
            <w:shd w:val="clear" w:color="auto" w:fill="F8AF00"/>
          </w:tcPr>
          <w:p w14:paraId="117F2317" w14:textId="5A88409E" w:rsidR="008500D1" w:rsidRPr="00D437E1" w:rsidRDefault="008500D1" w:rsidP="008500D1">
            <w:pPr>
              <w:ind w:left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437E1">
              <w:rPr>
                <w:rFonts w:ascii="Open Sans" w:hAnsi="Open Sans" w:cs="Open Sans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715" w:type="dxa"/>
            <w:shd w:val="clear" w:color="auto" w:fill="F8AF00"/>
          </w:tcPr>
          <w:p w14:paraId="5571F51B" w14:textId="15C16C52" w:rsidR="008500D1" w:rsidRPr="00D437E1" w:rsidRDefault="008500D1" w:rsidP="008500D1">
            <w:pPr>
              <w:ind w:left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437E1">
              <w:rPr>
                <w:rFonts w:ascii="Open Sans" w:hAnsi="Open Sans" w:cs="Open Sans"/>
                <w:b/>
                <w:bCs/>
                <w:sz w:val="20"/>
                <w:szCs w:val="20"/>
              </w:rPr>
              <w:t>Med</w:t>
            </w:r>
          </w:p>
        </w:tc>
        <w:tc>
          <w:tcPr>
            <w:tcW w:w="709" w:type="dxa"/>
            <w:shd w:val="clear" w:color="auto" w:fill="F8AF00"/>
          </w:tcPr>
          <w:p w14:paraId="0FD4FF27" w14:textId="35AC5651" w:rsidR="008500D1" w:rsidRPr="00D437E1" w:rsidRDefault="008500D1" w:rsidP="008500D1">
            <w:pPr>
              <w:ind w:left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437E1">
              <w:rPr>
                <w:rFonts w:ascii="Open Sans" w:hAnsi="Open Sans" w:cs="Open Sans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709" w:type="dxa"/>
            <w:shd w:val="clear" w:color="auto" w:fill="F8AF00"/>
          </w:tcPr>
          <w:p w14:paraId="794D35AF" w14:textId="2BE9F583" w:rsidR="008500D1" w:rsidRPr="00D437E1" w:rsidRDefault="008500D1" w:rsidP="008500D1">
            <w:pPr>
              <w:ind w:left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D437E1">
              <w:rPr>
                <w:rFonts w:ascii="Open Sans" w:hAnsi="Open Sans" w:cs="Open Sans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3685" w:type="dxa"/>
            <w:vMerge/>
            <w:shd w:val="clear" w:color="auto" w:fill="F8AF00"/>
          </w:tcPr>
          <w:p w14:paraId="22117575" w14:textId="77777777" w:rsidR="008500D1" w:rsidRDefault="008500D1" w:rsidP="008500D1">
            <w:pPr>
              <w:ind w:left="0"/>
            </w:pPr>
          </w:p>
        </w:tc>
        <w:tc>
          <w:tcPr>
            <w:tcW w:w="3811" w:type="dxa"/>
            <w:vMerge/>
            <w:shd w:val="clear" w:color="auto" w:fill="F8AF00"/>
          </w:tcPr>
          <w:p w14:paraId="12D3DF26" w14:textId="77777777" w:rsidR="008500D1" w:rsidRDefault="008500D1" w:rsidP="008500D1">
            <w:pPr>
              <w:ind w:left="0"/>
            </w:pPr>
          </w:p>
        </w:tc>
      </w:tr>
      <w:tr w:rsidR="008500D1" w14:paraId="238D25C9" w14:textId="77777777" w:rsidTr="008500D1">
        <w:tc>
          <w:tcPr>
            <w:tcW w:w="3830" w:type="dxa"/>
          </w:tcPr>
          <w:p w14:paraId="444ADB17" w14:textId="769177C2" w:rsidR="00D437E1" w:rsidRPr="008500D1" w:rsidRDefault="00D437E1" w:rsidP="008500D1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b/>
                <w:bCs/>
                <w:sz w:val="20"/>
                <w:szCs w:val="20"/>
              </w:rPr>
              <w:t>Do the Tasks Involve:</w:t>
            </w:r>
          </w:p>
        </w:tc>
        <w:tc>
          <w:tcPr>
            <w:tcW w:w="695" w:type="dxa"/>
          </w:tcPr>
          <w:p w14:paraId="06C3E0F8" w14:textId="77777777" w:rsidR="00D437E1" w:rsidRDefault="00D437E1" w:rsidP="008500D1">
            <w:pPr>
              <w:ind w:left="0"/>
            </w:pPr>
          </w:p>
        </w:tc>
        <w:tc>
          <w:tcPr>
            <w:tcW w:w="715" w:type="dxa"/>
          </w:tcPr>
          <w:p w14:paraId="239A34E1" w14:textId="77777777" w:rsidR="00D437E1" w:rsidRDefault="00D437E1" w:rsidP="008500D1">
            <w:pPr>
              <w:ind w:left="0"/>
            </w:pPr>
          </w:p>
        </w:tc>
        <w:tc>
          <w:tcPr>
            <w:tcW w:w="709" w:type="dxa"/>
          </w:tcPr>
          <w:p w14:paraId="6DEB6AB6" w14:textId="77777777" w:rsidR="00D437E1" w:rsidRDefault="00D437E1" w:rsidP="008500D1">
            <w:pPr>
              <w:ind w:left="0"/>
            </w:pPr>
          </w:p>
        </w:tc>
        <w:tc>
          <w:tcPr>
            <w:tcW w:w="709" w:type="dxa"/>
          </w:tcPr>
          <w:p w14:paraId="7B69B330" w14:textId="77777777" w:rsidR="00D437E1" w:rsidRDefault="00D437E1" w:rsidP="008500D1">
            <w:pPr>
              <w:ind w:left="0"/>
            </w:pPr>
          </w:p>
        </w:tc>
        <w:tc>
          <w:tcPr>
            <w:tcW w:w="3685" w:type="dxa"/>
            <w:vMerge w:val="restart"/>
          </w:tcPr>
          <w:p w14:paraId="210C2802" w14:textId="77777777" w:rsidR="00D437E1" w:rsidRDefault="00D437E1" w:rsidP="008500D1">
            <w:pPr>
              <w:ind w:left="0"/>
            </w:pPr>
          </w:p>
        </w:tc>
        <w:tc>
          <w:tcPr>
            <w:tcW w:w="3811" w:type="dxa"/>
            <w:vMerge w:val="restart"/>
          </w:tcPr>
          <w:p w14:paraId="6A679A08" w14:textId="77777777" w:rsidR="00D437E1" w:rsidRDefault="00D437E1" w:rsidP="008500D1">
            <w:pPr>
              <w:ind w:left="0"/>
            </w:pPr>
          </w:p>
        </w:tc>
      </w:tr>
      <w:tr w:rsidR="008500D1" w14:paraId="0631BEEC" w14:textId="77777777" w:rsidTr="008500D1">
        <w:tc>
          <w:tcPr>
            <w:tcW w:w="3830" w:type="dxa"/>
          </w:tcPr>
          <w:p w14:paraId="78EF53AD" w14:textId="6AE5E79C" w:rsidR="00123316" w:rsidRPr="008500D1" w:rsidRDefault="00123316" w:rsidP="008500D1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sz w:val="20"/>
                <w:szCs w:val="20"/>
              </w:rPr>
              <w:t xml:space="preserve">holding loads away from torso? </w:t>
            </w:r>
          </w:p>
        </w:tc>
        <w:tc>
          <w:tcPr>
            <w:tcW w:w="695" w:type="dxa"/>
          </w:tcPr>
          <w:p w14:paraId="106A14E1" w14:textId="77777777" w:rsidR="00123316" w:rsidRDefault="00123316" w:rsidP="008500D1">
            <w:pPr>
              <w:ind w:left="0"/>
            </w:pPr>
          </w:p>
        </w:tc>
        <w:tc>
          <w:tcPr>
            <w:tcW w:w="715" w:type="dxa"/>
          </w:tcPr>
          <w:p w14:paraId="50AFA71F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7DAB309E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2B750DDE" w14:textId="77777777" w:rsidR="00123316" w:rsidRDefault="00123316" w:rsidP="008500D1">
            <w:pPr>
              <w:ind w:left="0"/>
            </w:pPr>
          </w:p>
        </w:tc>
        <w:tc>
          <w:tcPr>
            <w:tcW w:w="3685" w:type="dxa"/>
            <w:vMerge/>
          </w:tcPr>
          <w:p w14:paraId="44A1C9DA" w14:textId="77777777" w:rsidR="00123316" w:rsidRDefault="00123316" w:rsidP="008500D1">
            <w:pPr>
              <w:ind w:left="0"/>
            </w:pPr>
          </w:p>
        </w:tc>
        <w:tc>
          <w:tcPr>
            <w:tcW w:w="3811" w:type="dxa"/>
            <w:vMerge/>
          </w:tcPr>
          <w:p w14:paraId="0DC97F9F" w14:textId="77777777" w:rsidR="00123316" w:rsidRDefault="00123316" w:rsidP="008500D1">
            <w:pPr>
              <w:ind w:left="0"/>
            </w:pPr>
          </w:p>
        </w:tc>
      </w:tr>
      <w:tr w:rsidR="008500D1" w14:paraId="02D9C716" w14:textId="77777777" w:rsidTr="008500D1">
        <w:tc>
          <w:tcPr>
            <w:tcW w:w="3830" w:type="dxa"/>
          </w:tcPr>
          <w:p w14:paraId="3D761423" w14:textId="5B9C7CC8" w:rsidR="00123316" w:rsidRPr="008500D1" w:rsidRDefault="00123316" w:rsidP="008500D1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sz w:val="20"/>
                <w:szCs w:val="20"/>
              </w:rPr>
              <w:t>twisting? 3</w:t>
            </w:r>
          </w:p>
        </w:tc>
        <w:tc>
          <w:tcPr>
            <w:tcW w:w="695" w:type="dxa"/>
          </w:tcPr>
          <w:p w14:paraId="75EF6997" w14:textId="77777777" w:rsidR="00123316" w:rsidRDefault="00123316" w:rsidP="008500D1">
            <w:pPr>
              <w:ind w:left="0"/>
            </w:pPr>
          </w:p>
        </w:tc>
        <w:tc>
          <w:tcPr>
            <w:tcW w:w="715" w:type="dxa"/>
          </w:tcPr>
          <w:p w14:paraId="7CB2AEC0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6DE70757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53117DBB" w14:textId="77777777" w:rsidR="00123316" w:rsidRDefault="00123316" w:rsidP="008500D1">
            <w:pPr>
              <w:ind w:left="0"/>
            </w:pPr>
          </w:p>
        </w:tc>
        <w:tc>
          <w:tcPr>
            <w:tcW w:w="3685" w:type="dxa"/>
            <w:vMerge/>
          </w:tcPr>
          <w:p w14:paraId="611142C7" w14:textId="77777777" w:rsidR="00123316" w:rsidRDefault="00123316" w:rsidP="008500D1">
            <w:pPr>
              <w:ind w:left="0"/>
            </w:pPr>
          </w:p>
        </w:tc>
        <w:tc>
          <w:tcPr>
            <w:tcW w:w="3811" w:type="dxa"/>
            <w:vMerge/>
          </w:tcPr>
          <w:p w14:paraId="6E3BAFF2" w14:textId="77777777" w:rsidR="00123316" w:rsidRDefault="00123316" w:rsidP="008500D1">
            <w:pPr>
              <w:ind w:left="0"/>
            </w:pPr>
          </w:p>
        </w:tc>
      </w:tr>
      <w:tr w:rsidR="008500D1" w14:paraId="0108D1E4" w14:textId="77777777" w:rsidTr="008500D1">
        <w:tc>
          <w:tcPr>
            <w:tcW w:w="3830" w:type="dxa"/>
          </w:tcPr>
          <w:p w14:paraId="77B74751" w14:textId="1D6BDF06" w:rsidR="00123316" w:rsidRPr="008500D1" w:rsidRDefault="00123316" w:rsidP="008500D1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sz w:val="20"/>
                <w:szCs w:val="20"/>
              </w:rPr>
              <w:t>stooping? 3</w:t>
            </w:r>
          </w:p>
        </w:tc>
        <w:tc>
          <w:tcPr>
            <w:tcW w:w="695" w:type="dxa"/>
          </w:tcPr>
          <w:p w14:paraId="4D37F4B3" w14:textId="77777777" w:rsidR="00123316" w:rsidRDefault="00123316" w:rsidP="008500D1">
            <w:pPr>
              <w:ind w:left="0"/>
            </w:pPr>
          </w:p>
        </w:tc>
        <w:tc>
          <w:tcPr>
            <w:tcW w:w="715" w:type="dxa"/>
          </w:tcPr>
          <w:p w14:paraId="76B354C2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58C79F98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7D4273A4" w14:textId="77777777" w:rsidR="00123316" w:rsidRDefault="00123316" w:rsidP="008500D1">
            <w:pPr>
              <w:ind w:left="0"/>
            </w:pPr>
          </w:p>
        </w:tc>
        <w:tc>
          <w:tcPr>
            <w:tcW w:w="3685" w:type="dxa"/>
            <w:vMerge/>
          </w:tcPr>
          <w:p w14:paraId="795B4A38" w14:textId="77777777" w:rsidR="00123316" w:rsidRDefault="00123316" w:rsidP="008500D1">
            <w:pPr>
              <w:ind w:left="0"/>
            </w:pPr>
          </w:p>
        </w:tc>
        <w:tc>
          <w:tcPr>
            <w:tcW w:w="3811" w:type="dxa"/>
            <w:vMerge/>
          </w:tcPr>
          <w:p w14:paraId="3E3B390F" w14:textId="77777777" w:rsidR="00123316" w:rsidRDefault="00123316" w:rsidP="008500D1">
            <w:pPr>
              <w:ind w:left="0"/>
            </w:pPr>
          </w:p>
        </w:tc>
      </w:tr>
      <w:tr w:rsidR="008500D1" w14:paraId="06E603F3" w14:textId="77777777" w:rsidTr="008500D1">
        <w:tc>
          <w:tcPr>
            <w:tcW w:w="3830" w:type="dxa"/>
          </w:tcPr>
          <w:p w14:paraId="4A68B859" w14:textId="45BC08ED" w:rsidR="00123316" w:rsidRPr="008500D1" w:rsidRDefault="00123316" w:rsidP="008500D1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sz w:val="20"/>
                <w:szCs w:val="20"/>
              </w:rPr>
              <w:t xml:space="preserve">reaching upwards? </w:t>
            </w:r>
          </w:p>
        </w:tc>
        <w:tc>
          <w:tcPr>
            <w:tcW w:w="695" w:type="dxa"/>
          </w:tcPr>
          <w:p w14:paraId="2E7501BB" w14:textId="77777777" w:rsidR="00123316" w:rsidRDefault="00123316" w:rsidP="008500D1">
            <w:pPr>
              <w:ind w:left="0"/>
            </w:pPr>
          </w:p>
        </w:tc>
        <w:tc>
          <w:tcPr>
            <w:tcW w:w="715" w:type="dxa"/>
          </w:tcPr>
          <w:p w14:paraId="59D0283E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21A4AD0A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458F1C4B" w14:textId="77777777" w:rsidR="00123316" w:rsidRDefault="00123316" w:rsidP="008500D1">
            <w:pPr>
              <w:ind w:left="0"/>
            </w:pPr>
          </w:p>
        </w:tc>
        <w:tc>
          <w:tcPr>
            <w:tcW w:w="3685" w:type="dxa"/>
            <w:vMerge/>
          </w:tcPr>
          <w:p w14:paraId="1E3D43E9" w14:textId="77777777" w:rsidR="00123316" w:rsidRDefault="00123316" w:rsidP="008500D1">
            <w:pPr>
              <w:ind w:left="0"/>
            </w:pPr>
          </w:p>
        </w:tc>
        <w:tc>
          <w:tcPr>
            <w:tcW w:w="3811" w:type="dxa"/>
            <w:vMerge/>
          </w:tcPr>
          <w:p w14:paraId="2F63133E" w14:textId="77777777" w:rsidR="00123316" w:rsidRDefault="00123316" w:rsidP="008500D1">
            <w:pPr>
              <w:ind w:left="0"/>
            </w:pPr>
          </w:p>
        </w:tc>
      </w:tr>
      <w:tr w:rsidR="008500D1" w14:paraId="28B683EE" w14:textId="77777777" w:rsidTr="008500D1">
        <w:tc>
          <w:tcPr>
            <w:tcW w:w="3830" w:type="dxa"/>
          </w:tcPr>
          <w:p w14:paraId="41322D43" w14:textId="31AFF0F7" w:rsidR="00123316" w:rsidRPr="008500D1" w:rsidRDefault="00123316" w:rsidP="008500D1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sz w:val="20"/>
                <w:szCs w:val="20"/>
              </w:rPr>
              <w:t>large vertical movement?</w:t>
            </w:r>
          </w:p>
        </w:tc>
        <w:tc>
          <w:tcPr>
            <w:tcW w:w="695" w:type="dxa"/>
          </w:tcPr>
          <w:p w14:paraId="3CFF2EB8" w14:textId="77777777" w:rsidR="00123316" w:rsidRDefault="00123316" w:rsidP="008500D1">
            <w:pPr>
              <w:ind w:left="0"/>
            </w:pPr>
          </w:p>
        </w:tc>
        <w:tc>
          <w:tcPr>
            <w:tcW w:w="715" w:type="dxa"/>
          </w:tcPr>
          <w:p w14:paraId="24B01858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12A2B719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0756E65E" w14:textId="77777777" w:rsidR="00123316" w:rsidRDefault="00123316" w:rsidP="008500D1">
            <w:pPr>
              <w:ind w:left="0"/>
            </w:pPr>
          </w:p>
        </w:tc>
        <w:tc>
          <w:tcPr>
            <w:tcW w:w="3685" w:type="dxa"/>
            <w:vMerge/>
          </w:tcPr>
          <w:p w14:paraId="2BD0650A" w14:textId="77777777" w:rsidR="00123316" w:rsidRDefault="00123316" w:rsidP="008500D1">
            <w:pPr>
              <w:ind w:left="0"/>
            </w:pPr>
          </w:p>
        </w:tc>
        <w:tc>
          <w:tcPr>
            <w:tcW w:w="3811" w:type="dxa"/>
            <w:vMerge/>
          </w:tcPr>
          <w:p w14:paraId="74C0EFA5" w14:textId="77777777" w:rsidR="00123316" w:rsidRDefault="00123316" w:rsidP="008500D1">
            <w:pPr>
              <w:ind w:left="0"/>
            </w:pPr>
          </w:p>
        </w:tc>
      </w:tr>
      <w:tr w:rsidR="008500D1" w14:paraId="78F7DD5F" w14:textId="77777777" w:rsidTr="008500D1">
        <w:tc>
          <w:tcPr>
            <w:tcW w:w="3830" w:type="dxa"/>
          </w:tcPr>
          <w:p w14:paraId="7CF00604" w14:textId="31605949" w:rsidR="00123316" w:rsidRPr="008500D1" w:rsidRDefault="00123316" w:rsidP="008500D1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sz w:val="20"/>
                <w:szCs w:val="20"/>
              </w:rPr>
              <w:t xml:space="preserve">long carrying distances? </w:t>
            </w:r>
          </w:p>
        </w:tc>
        <w:tc>
          <w:tcPr>
            <w:tcW w:w="695" w:type="dxa"/>
          </w:tcPr>
          <w:p w14:paraId="1F23CF60" w14:textId="77777777" w:rsidR="00123316" w:rsidRDefault="00123316" w:rsidP="008500D1">
            <w:pPr>
              <w:ind w:left="0"/>
            </w:pPr>
          </w:p>
        </w:tc>
        <w:tc>
          <w:tcPr>
            <w:tcW w:w="715" w:type="dxa"/>
          </w:tcPr>
          <w:p w14:paraId="3BD75C88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5005B242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05947A8D" w14:textId="77777777" w:rsidR="00123316" w:rsidRDefault="00123316" w:rsidP="008500D1">
            <w:pPr>
              <w:ind w:left="0"/>
            </w:pPr>
          </w:p>
        </w:tc>
        <w:tc>
          <w:tcPr>
            <w:tcW w:w="3685" w:type="dxa"/>
            <w:vMerge/>
          </w:tcPr>
          <w:p w14:paraId="2C2E2E45" w14:textId="77777777" w:rsidR="00123316" w:rsidRDefault="00123316" w:rsidP="008500D1">
            <w:pPr>
              <w:ind w:left="0"/>
            </w:pPr>
          </w:p>
        </w:tc>
        <w:tc>
          <w:tcPr>
            <w:tcW w:w="3811" w:type="dxa"/>
            <w:vMerge/>
          </w:tcPr>
          <w:p w14:paraId="02B1C5A4" w14:textId="77777777" w:rsidR="00123316" w:rsidRDefault="00123316" w:rsidP="008500D1">
            <w:pPr>
              <w:ind w:left="0"/>
            </w:pPr>
          </w:p>
        </w:tc>
      </w:tr>
      <w:tr w:rsidR="008500D1" w14:paraId="4E05F07F" w14:textId="77777777" w:rsidTr="008500D1">
        <w:tc>
          <w:tcPr>
            <w:tcW w:w="3830" w:type="dxa"/>
          </w:tcPr>
          <w:p w14:paraId="57F47994" w14:textId="489CF804" w:rsidR="00123316" w:rsidRPr="008500D1" w:rsidRDefault="00123316" w:rsidP="008500D1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sz w:val="20"/>
                <w:szCs w:val="20"/>
              </w:rPr>
              <w:t xml:space="preserve">strenuous pushing or pulling? </w:t>
            </w:r>
          </w:p>
        </w:tc>
        <w:tc>
          <w:tcPr>
            <w:tcW w:w="695" w:type="dxa"/>
          </w:tcPr>
          <w:p w14:paraId="58E8FB1B" w14:textId="77777777" w:rsidR="00123316" w:rsidRDefault="00123316" w:rsidP="008500D1">
            <w:pPr>
              <w:ind w:left="0"/>
            </w:pPr>
          </w:p>
        </w:tc>
        <w:tc>
          <w:tcPr>
            <w:tcW w:w="715" w:type="dxa"/>
          </w:tcPr>
          <w:p w14:paraId="7CF61A90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08660BC3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4DDDFEA6" w14:textId="77777777" w:rsidR="00123316" w:rsidRDefault="00123316" w:rsidP="008500D1">
            <w:pPr>
              <w:ind w:left="0"/>
            </w:pPr>
          </w:p>
        </w:tc>
        <w:tc>
          <w:tcPr>
            <w:tcW w:w="3685" w:type="dxa"/>
            <w:vMerge/>
          </w:tcPr>
          <w:p w14:paraId="587EF2BB" w14:textId="77777777" w:rsidR="00123316" w:rsidRDefault="00123316" w:rsidP="008500D1">
            <w:pPr>
              <w:ind w:left="0"/>
            </w:pPr>
          </w:p>
        </w:tc>
        <w:tc>
          <w:tcPr>
            <w:tcW w:w="3811" w:type="dxa"/>
            <w:vMerge/>
          </w:tcPr>
          <w:p w14:paraId="1932D444" w14:textId="77777777" w:rsidR="00123316" w:rsidRDefault="00123316" w:rsidP="008500D1">
            <w:pPr>
              <w:ind w:left="0"/>
            </w:pPr>
          </w:p>
        </w:tc>
      </w:tr>
      <w:tr w:rsidR="008500D1" w14:paraId="5E9205C8" w14:textId="77777777" w:rsidTr="008500D1">
        <w:tc>
          <w:tcPr>
            <w:tcW w:w="3830" w:type="dxa"/>
          </w:tcPr>
          <w:p w14:paraId="54E81007" w14:textId="5C0A71ED" w:rsidR="00123316" w:rsidRPr="008500D1" w:rsidRDefault="00123316" w:rsidP="008500D1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sz w:val="20"/>
                <w:szCs w:val="20"/>
              </w:rPr>
              <w:t xml:space="preserve">unpredictable movement of loads? </w:t>
            </w:r>
          </w:p>
        </w:tc>
        <w:tc>
          <w:tcPr>
            <w:tcW w:w="695" w:type="dxa"/>
          </w:tcPr>
          <w:p w14:paraId="65BBB8DA" w14:textId="77777777" w:rsidR="00123316" w:rsidRDefault="00123316" w:rsidP="008500D1">
            <w:pPr>
              <w:ind w:left="0"/>
            </w:pPr>
          </w:p>
        </w:tc>
        <w:tc>
          <w:tcPr>
            <w:tcW w:w="715" w:type="dxa"/>
          </w:tcPr>
          <w:p w14:paraId="6DAF7B01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000EC037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50F0B25B" w14:textId="77777777" w:rsidR="00123316" w:rsidRDefault="00123316" w:rsidP="008500D1">
            <w:pPr>
              <w:ind w:left="0"/>
            </w:pPr>
          </w:p>
        </w:tc>
        <w:tc>
          <w:tcPr>
            <w:tcW w:w="3685" w:type="dxa"/>
            <w:vMerge/>
          </w:tcPr>
          <w:p w14:paraId="3CF725A0" w14:textId="77777777" w:rsidR="00123316" w:rsidRDefault="00123316" w:rsidP="008500D1">
            <w:pPr>
              <w:ind w:left="0"/>
            </w:pPr>
          </w:p>
        </w:tc>
        <w:tc>
          <w:tcPr>
            <w:tcW w:w="3811" w:type="dxa"/>
            <w:vMerge/>
          </w:tcPr>
          <w:p w14:paraId="706B470F" w14:textId="77777777" w:rsidR="00123316" w:rsidRDefault="00123316" w:rsidP="008500D1">
            <w:pPr>
              <w:ind w:left="0"/>
            </w:pPr>
          </w:p>
        </w:tc>
      </w:tr>
      <w:tr w:rsidR="008500D1" w14:paraId="747E2041" w14:textId="77777777" w:rsidTr="008500D1">
        <w:tc>
          <w:tcPr>
            <w:tcW w:w="3830" w:type="dxa"/>
          </w:tcPr>
          <w:p w14:paraId="22F4A2E6" w14:textId="7404D5C7" w:rsidR="00123316" w:rsidRPr="008500D1" w:rsidRDefault="00123316" w:rsidP="008500D1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sz w:val="20"/>
                <w:szCs w:val="20"/>
              </w:rPr>
              <w:t xml:space="preserve">frequent or prolonged physical effort? </w:t>
            </w:r>
          </w:p>
        </w:tc>
        <w:tc>
          <w:tcPr>
            <w:tcW w:w="695" w:type="dxa"/>
          </w:tcPr>
          <w:p w14:paraId="1E1A11D8" w14:textId="77777777" w:rsidR="00123316" w:rsidRDefault="00123316" w:rsidP="008500D1">
            <w:pPr>
              <w:ind w:left="0"/>
            </w:pPr>
          </w:p>
        </w:tc>
        <w:tc>
          <w:tcPr>
            <w:tcW w:w="715" w:type="dxa"/>
          </w:tcPr>
          <w:p w14:paraId="692B5F76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3FFA2375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7A2F276D" w14:textId="77777777" w:rsidR="00123316" w:rsidRDefault="00123316" w:rsidP="008500D1">
            <w:pPr>
              <w:ind w:left="0"/>
            </w:pPr>
          </w:p>
        </w:tc>
        <w:tc>
          <w:tcPr>
            <w:tcW w:w="3685" w:type="dxa"/>
            <w:vMerge/>
          </w:tcPr>
          <w:p w14:paraId="7E087E53" w14:textId="77777777" w:rsidR="00123316" w:rsidRDefault="00123316" w:rsidP="008500D1">
            <w:pPr>
              <w:ind w:left="0"/>
            </w:pPr>
          </w:p>
        </w:tc>
        <w:tc>
          <w:tcPr>
            <w:tcW w:w="3811" w:type="dxa"/>
            <w:vMerge/>
          </w:tcPr>
          <w:p w14:paraId="26E32E90" w14:textId="77777777" w:rsidR="00123316" w:rsidRDefault="00123316" w:rsidP="008500D1">
            <w:pPr>
              <w:ind w:left="0"/>
            </w:pPr>
          </w:p>
        </w:tc>
      </w:tr>
      <w:tr w:rsidR="008500D1" w14:paraId="6DBA3BEC" w14:textId="77777777" w:rsidTr="008500D1">
        <w:tc>
          <w:tcPr>
            <w:tcW w:w="3830" w:type="dxa"/>
          </w:tcPr>
          <w:p w14:paraId="25A84491" w14:textId="65E6E356" w:rsidR="00123316" w:rsidRPr="008500D1" w:rsidRDefault="00123316" w:rsidP="008500D1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sz w:val="20"/>
                <w:szCs w:val="20"/>
              </w:rPr>
              <w:t xml:space="preserve">insufficient rest or recovery? </w:t>
            </w:r>
          </w:p>
        </w:tc>
        <w:tc>
          <w:tcPr>
            <w:tcW w:w="695" w:type="dxa"/>
          </w:tcPr>
          <w:p w14:paraId="435B3855" w14:textId="77777777" w:rsidR="00123316" w:rsidRDefault="00123316" w:rsidP="008500D1">
            <w:pPr>
              <w:ind w:left="0"/>
            </w:pPr>
          </w:p>
        </w:tc>
        <w:tc>
          <w:tcPr>
            <w:tcW w:w="715" w:type="dxa"/>
          </w:tcPr>
          <w:p w14:paraId="1D8CDD90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401C9822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24051A62" w14:textId="77777777" w:rsidR="00123316" w:rsidRDefault="00123316" w:rsidP="008500D1">
            <w:pPr>
              <w:ind w:left="0"/>
            </w:pPr>
          </w:p>
        </w:tc>
        <w:tc>
          <w:tcPr>
            <w:tcW w:w="3685" w:type="dxa"/>
            <w:vMerge/>
          </w:tcPr>
          <w:p w14:paraId="72D1E6C2" w14:textId="77777777" w:rsidR="00123316" w:rsidRDefault="00123316" w:rsidP="008500D1">
            <w:pPr>
              <w:ind w:left="0"/>
            </w:pPr>
          </w:p>
        </w:tc>
        <w:tc>
          <w:tcPr>
            <w:tcW w:w="3811" w:type="dxa"/>
            <w:vMerge/>
          </w:tcPr>
          <w:p w14:paraId="798E936A" w14:textId="77777777" w:rsidR="00123316" w:rsidRDefault="00123316" w:rsidP="008500D1">
            <w:pPr>
              <w:ind w:left="0"/>
            </w:pPr>
          </w:p>
        </w:tc>
      </w:tr>
      <w:tr w:rsidR="008500D1" w14:paraId="0C09F22A" w14:textId="77777777" w:rsidTr="008500D1">
        <w:tc>
          <w:tcPr>
            <w:tcW w:w="3830" w:type="dxa"/>
          </w:tcPr>
          <w:p w14:paraId="1C99B4AA" w14:textId="1E33AED1" w:rsidR="00123316" w:rsidRPr="008500D1" w:rsidRDefault="00123316" w:rsidP="008500D1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sz w:val="20"/>
                <w:szCs w:val="20"/>
              </w:rPr>
              <w:t>a work rate imposed by a process?</w:t>
            </w:r>
          </w:p>
        </w:tc>
        <w:tc>
          <w:tcPr>
            <w:tcW w:w="695" w:type="dxa"/>
          </w:tcPr>
          <w:p w14:paraId="4FB48ED6" w14:textId="77777777" w:rsidR="00123316" w:rsidRDefault="00123316" w:rsidP="008500D1">
            <w:pPr>
              <w:ind w:left="0"/>
            </w:pPr>
          </w:p>
        </w:tc>
        <w:tc>
          <w:tcPr>
            <w:tcW w:w="715" w:type="dxa"/>
          </w:tcPr>
          <w:p w14:paraId="5CD8809B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78CAA47B" w14:textId="77777777" w:rsidR="00123316" w:rsidRDefault="00123316" w:rsidP="008500D1">
            <w:pPr>
              <w:ind w:left="0"/>
            </w:pPr>
          </w:p>
        </w:tc>
        <w:tc>
          <w:tcPr>
            <w:tcW w:w="709" w:type="dxa"/>
          </w:tcPr>
          <w:p w14:paraId="1114EB49" w14:textId="77777777" w:rsidR="00123316" w:rsidRDefault="00123316" w:rsidP="008500D1">
            <w:pPr>
              <w:ind w:left="0"/>
            </w:pPr>
          </w:p>
        </w:tc>
        <w:tc>
          <w:tcPr>
            <w:tcW w:w="3685" w:type="dxa"/>
            <w:vMerge/>
          </w:tcPr>
          <w:p w14:paraId="6A9318DF" w14:textId="77777777" w:rsidR="00123316" w:rsidRDefault="00123316" w:rsidP="008500D1">
            <w:pPr>
              <w:ind w:left="0"/>
            </w:pPr>
          </w:p>
        </w:tc>
        <w:tc>
          <w:tcPr>
            <w:tcW w:w="3811" w:type="dxa"/>
            <w:vMerge/>
          </w:tcPr>
          <w:p w14:paraId="282E1C8C" w14:textId="77777777" w:rsidR="00123316" w:rsidRDefault="00123316" w:rsidP="008500D1">
            <w:pPr>
              <w:ind w:left="0"/>
            </w:pPr>
          </w:p>
        </w:tc>
      </w:tr>
      <w:tr w:rsidR="008500D1" w14:paraId="2E275B21" w14:textId="77777777" w:rsidTr="008500D1">
        <w:tc>
          <w:tcPr>
            <w:tcW w:w="3830" w:type="dxa"/>
          </w:tcPr>
          <w:p w14:paraId="749BFDC9" w14:textId="2822504F" w:rsidR="008500D1" w:rsidRPr="008500D1" w:rsidRDefault="008500D1" w:rsidP="008500D1">
            <w:pPr>
              <w:ind w:left="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b/>
                <w:bCs/>
                <w:sz w:val="20"/>
                <w:szCs w:val="20"/>
              </w:rPr>
              <w:t>Are the loads:</w:t>
            </w:r>
          </w:p>
        </w:tc>
        <w:tc>
          <w:tcPr>
            <w:tcW w:w="695" w:type="dxa"/>
          </w:tcPr>
          <w:p w14:paraId="1F6401A1" w14:textId="77777777" w:rsidR="008500D1" w:rsidRDefault="008500D1" w:rsidP="008500D1">
            <w:pPr>
              <w:ind w:left="0"/>
            </w:pPr>
          </w:p>
        </w:tc>
        <w:tc>
          <w:tcPr>
            <w:tcW w:w="715" w:type="dxa"/>
          </w:tcPr>
          <w:p w14:paraId="5A9F4FD5" w14:textId="77777777" w:rsidR="008500D1" w:rsidRDefault="008500D1" w:rsidP="008500D1">
            <w:pPr>
              <w:ind w:left="0"/>
            </w:pPr>
          </w:p>
        </w:tc>
        <w:tc>
          <w:tcPr>
            <w:tcW w:w="709" w:type="dxa"/>
          </w:tcPr>
          <w:p w14:paraId="2CC6901F" w14:textId="77777777" w:rsidR="008500D1" w:rsidRDefault="008500D1" w:rsidP="008500D1">
            <w:pPr>
              <w:ind w:left="0"/>
            </w:pPr>
          </w:p>
        </w:tc>
        <w:tc>
          <w:tcPr>
            <w:tcW w:w="709" w:type="dxa"/>
          </w:tcPr>
          <w:p w14:paraId="5893C4C2" w14:textId="77777777" w:rsidR="008500D1" w:rsidRDefault="008500D1" w:rsidP="008500D1">
            <w:pPr>
              <w:ind w:left="0"/>
            </w:pPr>
          </w:p>
        </w:tc>
        <w:tc>
          <w:tcPr>
            <w:tcW w:w="3685" w:type="dxa"/>
            <w:vMerge/>
          </w:tcPr>
          <w:p w14:paraId="37F03BF7" w14:textId="77777777" w:rsidR="008500D1" w:rsidRDefault="008500D1" w:rsidP="008500D1">
            <w:pPr>
              <w:ind w:left="0"/>
            </w:pPr>
          </w:p>
        </w:tc>
        <w:tc>
          <w:tcPr>
            <w:tcW w:w="3811" w:type="dxa"/>
            <w:vMerge/>
          </w:tcPr>
          <w:p w14:paraId="16394561" w14:textId="77777777" w:rsidR="008500D1" w:rsidRDefault="008500D1" w:rsidP="008500D1">
            <w:pPr>
              <w:ind w:left="0"/>
            </w:pPr>
          </w:p>
        </w:tc>
      </w:tr>
      <w:tr w:rsidR="008500D1" w14:paraId="432F2437" w14:textId="77777777" w:rsidTr="008500D1">
        <w:tc>
          <w:tcPr>
            <w:tcW w:w="3830" w:type="dxa"/>
          </w:tcPr>
          <w:p w14:paraId="36DFC001" w14:textId="7FFA2999" w:rsidR="008500D1" w:rsidRPr="008500D1" w:rsidRDefault="008500D1" w:rsidP="008500D1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sz w:val="20"/>
                <w:szCs w:val="20"/>
              </w:rPr>
              <w:t xml:space="preserve">heavy? </w:t>
            </w:r>
          </w:p>
        </w:tc>
        <w:tc>
          <w:tcPr>
            <w:tcW w:w="695" w:type="dxa"/>
          </w:tcPr>
          <w:p w14:paraId="40D5B6FD" w14:textId="77777777" w:rsidR="008500D1" w:rsidRDefault="008500D1" w:rsidP="008500D1">
            <w:pPr>
              <w:ind w:left="0"/>
            </w:pPr>
          </w:p>
        </w:tc>
        <w:tc>
          <w:tcPr>
            <w:tcW w:w="715" w:type="dxa"/>
          </w:tcPr>
          <w:p w14:paraId="61D9CC78" w14:textId="77777777" w:rsidR="008500D1" w:rsidRDefault="008500D1" w:rsidP="008500D1">
            <w:pPr>
              <w:ind w:left="0"/>
            </w:pPr>
          </w:p>
        </w:tc>
        <w:tc>
          <w:tcPr>
            <w:tcW w:w="709" w:type="dxa"/>
          </w:tcPr>
          <w:p w14:paraId="7B85F926" w14:textId="77777777" w:rsidR="008500D1" w:rsidRDefault="008500D1" w:rsidP="008500D1">
            <w:pPr>
              <w:ind w:left="0"/>
            </w:pPr>
          </w:p>
        </w:tc>
        <w:tc>
          <w:tcPr>
            <w:tcW w:w="709" w:type="dxa"/>
          </w:tcPr>
          <w:p w14:paraId="5DB413AD" w14:textId="77777777" w:rsidR="008500D1" w:rsidRDefault="008500D1" w:rsidP="008500D1">
            <w:pPr>
              <w:ind w:left="0"/>
            </w:pPr>
          </w:p>
        </w:tc>
        <w:tc>
          <w:tcPr>
            <w:tcW w:w="3685" w:type="dxa"/>
            <w:vMerge/>
          </w:tcPr>
          <w:p w14:paraId="6063AAD6" w14:textId="77777777" w:rsidR="008500D1" w:rsidRDefault="008500D1" w:rsidP="008500D1">
            <w:pPr>
              <w:ind w:left="0"/>
            </w:pPr>
          </w:p>
        </w:tc>
        <w:tc>
          <w:tcPr>
            <w:tcW w:w="3811" w:type="dxa"/>
            <w:vMerge/>
          </w:tcPr>
          <w:p w14:paraId="6A9DCF85" w14:textId="77777777" w:rsidR="008500D1" w:rsidRDefault="008500D1" w:rsidP="008500D1">
            <w:pPr>
              <w:ind w:left="0"/>
            </w:pPr>
          </w:p>
        </w:tc>
      </w:tr>
      <w:tr w:rsidR="008500D1" w14:paraId="1BCA5F51" w14:textId="77777777" w:rsidTr="008500D1">
        <w:tc>
          <w:tcPr>
            <w:tcW w:w="3830" w:type="dxa"/>
          </w:tcPr>
          <w:p w14:paraId="028D3856" w14:textId="31B4B413" w:rsidR="008500D1" w:rsidRPr="008500D1" w:rsidRDefault="008500D1" w:rsidP="008500D1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sz w:val="20"/>
                <w:szCs w:val="20"/>
              </w:rPr>
              <w:t xml:space="preserve">bulky or unwieldy? </w:t>
            </w:r>
          </w:p>
        </w:tc>
        <w:tc>
          <w:tcPr>
            <w:tcW w:w="695" w:type="dxa"/>
          </w:tcPr>
          <w:p w14:paraId="7EB6F35C" w14:textId="77777777" w:rsidR="008500D1" w:rsidRDefault="008500D1" w:rsidP="008500D1">
            <w:pPr>
              <w:ind w:left="0"/>
            </w:pPr>
          </w:p>
        </w:tc>
        <w:tc>
          <w:tcPr>
            <w:tcW w:w="715" w:type="dxa"/>
          </w:tcPr>
          <w:p w14:paraId="4BA31280" w14:textId="77777777" w:rsidR="008500D1" w:rsidRDefault="008500D1" w:rsidP="008500D1">
            <w:pPr>
              <w:ind w:left="0"/>
            </w:pPr>
          </w:p>
        </w:tc>
        <w:tc>
          <w:tcPr>
            <w:tcW w:w="709" w:type="dxa"/>
          </w:tcPr>
          <w:p w14:paraId="4A098FA4" w14:textId="77777777" w:rsidR="008500D1" w:rsidRDefault="008500D1" w:rsidP="008500D1">
            <w:pPr>
              <w:ind w:left="0"/>
            </w:pPr>
          </w:p>
        </w:tc>
        <w:tc>
          <w:tcPr>
            <w:tcW w:w="709" w:type="dxa"/>
          </w:tcPr>
          <w:p w14:paraId="6BD869EE" w14:textId="77777777" w:rsidR="008500D1" w:rsidRDefault="008500D1" w:rsidP="008500D1">
            <w:pPr>
              <w:ind w:left="0"/>
            </w:pPr>
          </w:p>
        </w:tc>
        <w:tc>
          <w:tcPr>
            <w:tcW w:w="3685" w:type="dxa"/>
            <w:vMerge/>
          </w:tcPr>
          <w:p w14:paraId="6864CA1E" w14:textId="77777777" w:rsidR="008500D1" w:rsidRDefault="008500D1" w:rsidP="008500D1">
            <w:pPr>
              <w:ind w:left="0"/>
            </w:pPr>
          </w:p>
        </w:tc>
        <w:tc>
          <w:tcPr>
            <w:tcW w:w="3811" w:type="dxa"/>
            <w:vMerge/>
          </w:tcPr>
          <w:p w14:paraId="7DAAC812" w14:textId="77777777" w:rsidR="008500D1" w:rsidRDefault="008500D1" w:rsidP="008500D1">
            <w:pPr>
              <w:ind w:left="0"/>
            </w:pPr>
          </w:p>
        </w:tc>
      </w:tr>
      <w:tr w:rsidR="008500D1" w14:paraId="010EE797" w14:textId="77777777" w:rsidTr="008500D1">
        <w:tc>
          <w:tcPr>
            <w:tcW w:w="3830" w:type="dxa"/>
          </w:tcPr>
          <w:p w14:paraId="3DB754CF" w14:textId="5B7BA6A3" w:rsidR="008500D1" w:rsidRPr="008500D1" w:rsidRDefault="008500D1" w:rsidP="008500D1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sz w:val="20"/>
                <w:szCs w:val="20"/>
              </w:rPr>
              <w:t xml:space="preserve">difficult to grasp? </w:t>
            </w:r>
          </w:p>
        </w:tc>
        <w:tc>
          <w:tcPr>
            <w:tcW w:w="695" w:type="dxa"/>
          </w:tcPr>
          <w:p w14:paraId="3D3D4D62" w14:textId="77777777" w:rsidR="008500D1" w:rsidRDefault="008500D1" w:rsidP="008500D1">
            <w:pPr>
              <w:ind w:left="0"/>
            </w:pPr>
          </w:p>
        </w:tc>
        <w:tc>
          <w:tcPr>
            <w:tcW w:w="715" w:type="dxa"/>
          </w:tcPr>
          <w:p w14:paraId="73CE8DAD" w14:textId="77777777" w:rsidR="008500D1" w:rsidRDefault="008500D1" w:rsidP="008500D1">
            <w:pPr>
              <w:ind w:left="0"/>
            </w:pPr>
          </w:p>
        </w:tc>
        <w:tc>
          <w:tcPr>
            <w:tcW w:w="709" w:type="dxa"/>
          </w:tcPr>
          <w:p w14:paraId="561E2753" w14:textId="77777777" w:rsidR="008500D1" w:rsidRDefault="008500D1" w:rsidP="008500D1">
            <w:pPr>
              <w:ind w:left="0"/>
            </w:pPr>
          </w:p>
        </w:tc>
        <w:tc>
          <w:tcPr>
            <w:tcW w:w="709" w:type="dxa"/>
          </w:tcPr>
          <w:p w14:paraId="5DD77032" w14:textId="77777777" w:rsidR="008500D1" w:rsidRDefault="008500D1" w:rsidP="008500D1">
            <w:pPr>
              <w:ind w:left="0"/>
            </w:pPr>
          </w:p>
        </w:tc>
        <w:tc>
          <w:tcPr>
            <w:tcW w:w="3685" w:type="dxa"/>
            <w:vMerge/>
          </w:tcPr>
          <w:p w14:paraId="2CF80E39" w14:textId="77777777" w:rsidR="008500D1" w:rsidRDefault="008500D1" w:rsidP="008500D1">
            <w:pPr>
              <w:ind w:left="0"/>
            </w:pPr>
          </w:p>
        </w:tc>
        <w:tc>
          <w:tcPr>
            <w:tcW w:w="3811" w:type="dxa"/>
            <w:vMerge/>
          </w:tcPr>
          <w:p w14:paraId="4346754D" w14:textId="77777777" w:rsidR="008500D1" w:rsidRDefault="008500D1" w:rsidP="008500D1">
            <w:pPr>
              <w:ind w:left="0"/>
            </w:pPr>
          </w:p>
        </w:tc>
      </w:tr>
      <w:tr w:rsidR="008500D1" w14:paraId="461D5578" w14:textId="77777777" w:rsidTr="008500D1">
        <w:tc>
          <w:tcPr>
            <w:tcW w:w="3830" w:type="dxa"/>
          </w:tcPr>
          <w:p w14:paraId="33D72C73" w14:textId="4AD15376" w:rsidR="008500D1" w:rsidRPr="008500D1" w:rsidRDefault="008500D1" w:rsidP="008500D1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sz w:val="20"/>
                <w:szCs w:val="20"/>
              </w:rPr>
              <w:t xml:space="preserve">unstable or unpredictable? </w:t>
            </w:r>
          </w:p>
        </w:tc>
        <w:tc>
          <w:tcPr>
            <w:tcW w:w="695" w:type="dxa"/>
          </w:tcPr>
          <w:p w14:paraId="60D11224" w14:textId="77777777" w:rsidR="008500D1" w:rsidRDefault="008500D1" w:rsidP="008500D1">
            <w:pPr>
              <w:ind w:left="0"/>
            </w:pPr>
          </w:p>
        </w:tc>
        <w:tc>
          <w:tcPr>
            <w:tcW w:w="715" w:type="dxa"/>
          </w:tcPr>
          <w:p w14:paraId="4FB1D6AA" w14:textId="77777777" w:rsidR="008500D1" w:rsidRDefault="008500D1" w:rsidP="008500D1">
            <w:pPr>
              <w:ind w:left="0"/>
            </w:pPr>
          </w:p>
        </w:tc>
        <w:tc>
          <w:tcPr>
            <w:tcW w:w="709" w:type="dxa"/>
          </w:tcPr>
          <w:p w14:paraId="74852959" w14:textId="77777777" w:rsidR="008500D1" w:rsidRDefault="008500D1" w:rsidP="008500D1">
            <w:pPr>
              <w:ind w:left="0"/>
            </w:pPr>
          </w:p>
        </w:tc>
        <w:tc>
          <w:tcPr>
            <w:tcW w:w="709" w:type="dxa"/>
          </w:tcPr>
          <w:p w14:paraId="33902342" w14:textId="77777777" w:rsidR="008500D1" w:rsidRDefault="008500D1" w:rsidP="008500D1">
            <w:pPr>
              <w:ind w:left="0"/>
            </w:pPr>
          </w:p>
        </w:tc>
        <w:tc>
          <w:tcPr>
            <w:tcW w:w="3685" w:type="dxa"/>
            <w:vMerge/>
          </w:tcPr>
          <w:p w14:paraId="3BA5726B" w14:textId="77777777" w:rsidR="008500D1" w:rsidRDefault="008500D1" w:rsidP="008500D1">
            <w:pPr>
              <w:ind w:left="0"/>
            </w:pPr>
          </w:p>
        </w:tc>
        <w:tc>
          <w:tcPr>
            <w:tcW w:w="3811" w:type="dxa"/>
            <w:vMerge/>
          </w:tcPr>
          <w:p w14:paraId="55234BBC" w14:textId="77777777" w:rsidR="008500D1" w:rsidRDefault="008500D1" w:rsidP="008500D1">
            <w:pPr>
              <w:ind w:left="0"/>
            </w:pPr>
          </w:p>
        </w:tc>
      </w:tr>
      <w:tr w:rsidR="008500D1" w14:paraId="6E8B038A" w14:textId="77777777" w:rsidTr="008500D1">
        <w:tc>
          <w:tcPr>
            <w:tcW w:w="3830" w:type="dxa"/>
          </w:tcPr>
          <w:p w14:paraId="6E64C531" w14:textId="1FCE5CF8" w:rsidR="008500D1" w:rsidRPr="008500D1" w:rsidRDefault="008500D1" w:rsidP="008500D1">
            <w:pPr>
              <w:ind w:left="0"/>
              <w:rPr>
                <w:rFonts w:ascii="Open Sans" w:hAnsi="Open Sans" w:cs="Open Sans"/>
                <w:sz w:val="20"/>
                <w:szCs w:val="20"/>
              </w:rPr>
            </w:pPr>
            <w:r w:rsidRPr="008500D1">
              <w:rPr>
                <w:rFonts w:ascii="Open Sans" w:hAnsi="Open Sans" w:cs="Open Sans"/>
                <w:sz w:val="20"/>
                <w:szCs w:val="20"/>
              </w:rPr>
              <w:t>intrinsically harmful (</w:t>
            </w:r>
            <w:proofErr w:type="spellStart"/>
            <w:r w:rsidRPr="008500D1">
              <w:rPr>
                <w:rFonts w:ascii="Open Sans" w:hAnsi="Open Sans" w:cs="Open Sans"/>
                <w:sz w:val="20"/>
                <w:szCs w:val="20"/>
              </w:rPr>
              <w:t>eg</w:t>
            </w:r>
            <w:proofErr w:type="spellEnd"/>
            <w:r w:rsidRPr="008500D1">
              <w:rPr>
                <w:rFonts w:ascii="Open Sans" w:hAnsi="Open Sans" w:cs="Open Sans"/>
                <w:sz w:val="20"/>
                <w:szCs w:val="20"/>
              </w:rPr>
              <w:t xml:space="preserve"> sharp/hot)? </w:t>
            </w:r>
          </w:p>
        </w:tc>
        <w:tc>
          <w:tcPr>
            <w:tcW w:w="695" w:type="dxa"/>
          </w:tcPr>
          <w:p w14:paraId="2AEDD885" w14:textId="77777777" w:rsidR="008500D1" w:rsidRDefault="008500D1" w:rsidP="008500D1">
            <w:pPr>
              <w:ind w:left="0"/>
            </w:pPr>
          </w:p>
        </w:tc>
        <w:tc>
          <w:tcPr>
            <w:tcW w:w="715" w:type="dxa"/>
          </w:tcPr>
          <w:p w14:paraId="01983991" w14:textId="77777777" w:rsidR="008500D1" w:rsidRDefault="008500D1" w:rsidP="008500D1">
            <w:pPr>
              <w:ind w:left="0"/>
            </w:pPr>
          </w:p>
        </w:tc>
        <w:tc>
          <w:tcPr>
            <w:tcW w:w="709" w:type="dxa"/>
          </w:tcPr>
          <w:p w14:paraId="47E51B95" w14:textId="77777777" w:rsidR="008500D1" w:rsidRDefault="008500D1" w:rsidP="008500D1">
            <w:pPr>
              <w:ind w:left="0"/>
            </w:pPr>
          </w:p>
        </w:tc>
        <w:tc>
          <w:tcPr>
            <w:tcW w:w="709" w:type="dxa"/>
          </w:tcPr>
          <w:p w14:paraId="3B600DE7" w14:textId="77777777" w:rsidR="008500D1" w:rsidRDefault="008500D1" w:rsidP="008500D1">
            <w:pPr>
              <w:ind w:left="0"/>
            </w:pPr>
          </w:p>
        </w:tc>
        <w:tc>
          <w:tcPr>
            <w:tcW w:w="3685" w:type="dxa"/>
            <w:vMerge/>
          </w:tcPr>
          <w:p w14:paraId="6F023600" w14:textId="77777777" w:rsidR="008500D1" w:rsidRDefault="008500D1" w:rsidP="008500D1">
            <w:pPr>
              <w:ind w:left="0"/>
            </w:pPr>
          </w:p>
        </w:tc>
        <w:tc>
          <w:tcPr>
            <w:tcW w:w="3811" w:type="dxa"/>
            <w:vMerge/>
          </w:tcPr>
          <w:p w14:paraId="42DE8B19" w14:textId="77777777" w:rsidR="008500D1" w:rsidRDefault="008500D1" w:rsidP="008500D1">
            <w:pPr>
              <w:ind w:left="0"/>
            </w:pPr>
          </w:p>
        </w:tc>
      </w:tr>
    </w:tbl>
    <w:p w14:paraId="313E8A24" w14:textId="60B61A87" w:rsidR="00F64849" w:rsidRDefault="00976E1F">
      <w:r>
        <w:br w:type="textWrapping" w:clear="all"/>
      </w:r>
    </w:p>
    <w:tbl>
      <w:tblPr>
        <w:tblStyle w:val="TableGrid"/>
        <w:tblpPr w:leftFromText="180" w:rightFromText="180" w:vertAnchor="text" w:horzAnchor="margin" w:tblpY="-445"/>
        <w:tblOverlap w:val="never"/>
        <w:tblW w:w="0" w:type="auto"/>
        <w:tblLook w:val="04A0" w:firstRow="1" w:lastRow="0" w:firstColumn="1" w:lastColumn="0" w:noHBand="0" w:noVBand="1"/>
      </w:tblPr>
      <w:tblGrid>
        <w:gridCol w:w="1130"/>
        <w:gridCol w:w="1270"/>
        <w:gridCol w:w="1281"/>
        <w:gridCol w:w="1417"/>
        <w:gridCol w:w="1418"/>
      </w:tblGrid>
      <w:tr w:rsidR="00362DF6" w14:paraId="58783646" w14:textId="77777777" w:rsidTr="00362DF6">
        <w:trPr>
          <w:trHeight w:val="636"/>
        </w:trPr>
        <w:tc>
          <w:tcPr>
            <w:tcW w:w="1130" w:type="dxa"/>
            <w:vMerge w:val="restart"/>
            <w:shd w:val="clear" w:color="auto" w:fill="F8AF00"/>
            <w:textDirection w:val="btLr"/>
          </w:tcPr>
          <w:p w14:paraId="46EBE91B" w14:textId="77777777" w:rsidR="00362DF6" w:rsidRDefault="00362DF6" w:rsidP="00362DF6">
            <w:pPr>
              <w:ind w:left="113" w:right="113"/>
              <w:jc w:val="center"/>
            </w:pPr>
            <w:r>
              <w:lastRenderedPageBreak/>
              <w:t xml:space="preserve">Potential </w:t>
            </w:r>
            <w:r w:rsidRPr="00C005A8">
              <w:rPr>
                <w:shd w:val="clear" w:color="auto" w:fill="F8AF00"/>
              </w:rPr>
              <w:t>S</w:t>
            </w:r>
            <w:r>
              <w:t>everity of Harm</w:t>
            </w:r>
          </w:p>
        </w:tc>
        <w:tc>
          <w:tcPr>
            <w:tcW w:w="1270" w:type="dxa"/>
          </w:tcPr>
          <w:p w14:paraId="635A91C4" w14:textId="77777777" w:rsidR="00362DF6" w:rsidRDefault="00362DF6" w:rsidP="00362DF6">
            <w:pPr>
              <w:ind w:left="0"/>
            </w:pPr>
            <w:r>
              <w:t>Major</w:t>
            </w:r>
          </w:p>
        </w:tc>
        <w:tc>
          <w:tcPr>
            <w:tcW w:w="1281" w:type="dxa"/>
          </w:tcPr>
          <w:p w14:paraId="2496E7B1" w14:textId="77777777" w:rsidR="00362DF6" w:rsidRDefault="00362DF6" w:rsidP="00362DF6">
            <w:pPr>
              <w:ind w:left="0"/>
            </w:pPr>
            <w:r>
              <w:t>Medium</w:t>
            </w:r>
          </w:p>
        </w:tc>
        <w:tc>
          <w:tcPr>
            <w:tcW w:w="1417" w:type="dxa"/>
          </w:tcPr>
          <w:p w14:paraId="4C4342D3" w14:textId="77777777" w:rsidR="00362DF6" w:rsidRDefault="00362DF6" w:rsidP="00362DF6">
            <w:pPr>
              <w:ind w:left="0"/>
            </w:pPr>
            <w:r>
              <w:t>High</w:t>
            </w:r>
          </w:p>
        </w:tc>
        <w:tc>
          <w:tcPr>
            <w:tcW w:w="1418" w:type="dxa"/>
          </w:tcPr>
          <w:p w14:paraId="4B67641B" w14:textId="77777777" w:rsidR="00362DF6" w:rsidRDefault="00362DF6" w:rsidP="00362DF6">
            <w:pPr>
              <w:ind w:left="0"/>
            </w:pPr>
            <w:r>
              <w:t>High</w:t>
            </w:r>
          </w:p>
        </w:tc>
      </w:tr>
      <w:tr w:rsidR="00362DF6" w14:paraId="05462C67" w14:textId="77777777" w:rsidTr="00362DF6">
        <w:trPr>
          <w:trHeight w:val="798"/>
        </w:trPr>
        <w:tc>
          <w:tcPr>
            <w:tcW w:w="1130" w:type="dxa"/>
            <w:vMerge/>
            <w:shd w:val="clear" w:color="auto" w:fill="F8AF00"/>
          </w:tcPr>
          <w:p w14:paraId="16C70CCD" w14:textId="77777777" w:rsidR="00362DF6" w:rsidRDefault="00362DF6" w:rsidP="00362DF6">
            <w:pPr>
              <w:ind w:left="0"/>
            </w:pPr>
          </w:p>
        </w:tc>
        <w:tc>
          <w:tcPr>
            <w:tcW w:w="1270" w:type="dxa"/>
          </w:tcPr>
          <w:p w14:paraId="6D42C121" w14:textId="77777777" w:rsidR="00362DF6" w:rsidRDefault="00362DF6" w:rsidP="00362DF6">
            <w:pPr>
              <w:ind w:left="0"/>
            </w:pPr>
            <w:r>
              <w:t>Minor</w:t>
            </w:r>
          </w:p>
        </w:tc>
        <w:tc>
          <w:tcPr>
            <w:tcW w:w="1281" w:type="dxa"/>
          </w:tcPr>
          <w:p w14:paraId="34F7F2B8" w14:textId="77777777" w:rsidR="00362DF6" w:rsidRDefault="00362DF6" w:rsidP="00362DF6">
            <w:pPr>
              <w:ind w:left="0"/>
            </w:pPr>
            <w:r>
              <w:t>Low</w:t>
            </w:r>
          </w:p>
        </w:tc>
        <w:tc>
          <w:tcPr>
            <w:tcW w:w="1417" w:type="dxa"/>
          </w:tcPr>
          <w:p w14:paraId="27274DB1" w14:textId="77777777" w:rsidR="00362DF6" w:rsidRDefault="00362DF6" w:rsidP="00362DF6">
            <w:pPr>
              <w:ind w:left="0"/>
            </w:pPr>
            <w:r>
              <w:t>Medium</w:t>
            </w:r>
          </w:p>
        </w:tc>
        <w:tc>
          <w:tcPr>
            <w:tcW w:w="1418" w:type="dxa"/>
          </w:tcPr>
          <w:p w14:paraId="29DC58C4" w14:textId="77777777" w:rsidR="00362DF6" w:rsidRDefault="00362DF6" w:rsidP="00362DF6">
            <w:pPr>
              <w:ind w:left="0"/>
            </w:pPr>
            <w:r>
              <w:t>High</w:t>
            </w:r>
          </w:p>
        </w:tc>
      </w:tr>
      <w:tr w:rsidR="00362DF6" w14:paraId="2A8388F3" w14:textId="77777777" w:rsidTr="00362DF6">
        <w:trPr>
          <w:trHeight w:val="614"/>
        </w:trPr>
        <w:tc>
          <w:tcPr>
            <w:tcW w:w="0" w:type="auto"/>
            <w:vMerge/>
            <w:shd w:val="clear" w:color="auto" w:fill="F8AF00"/>
          </w:tcPr>
          <w:p w14:paraId="70220CAF" w14:textId="77777777" w:rsidR="00362DF6" w:rsidRDefault="00362DF6" w:rsidP="00362DF6">
            <w:pPr>
              <w:ind w:left="0"/>
            </w:pPr>
          </w:p>
        </w:tc>
        <w:tc>
          <w:tcPr>
            <w:tcW w:w="0" w:type="auto"/>
          </w:tcPr>
          <w:p w14:paraId="654D884A" w14:textId="77777777" w:rsidR="00362DF6" w:rsidRDefault="00362DF6" w:rsidP="00362DF6">
            <w:pPr>
              <w:ind w:left="0"/>
            </w:pPr>
            <w:r>
              <w:t>Negligible</w:t>
            </w:r>
          </w:p>
        </w:tc>
        <w:tc>
          <w:tcPr>
            <w:tcW w:w="1281" w:type="dxa"/>
          </w:tcPr>
          <w:p w14:paraId="6A725C51" w14:textId="77777777" w:rsidR="00362DF6" w:rsidRDefault="00362DF6" w:rsidP="00362DF6">
            <w:pPr>
              <w:ind w:left="0"/>
            </w:pPr>
            <w:r>
              <w:t>Low</w:t>
            </w:r>
          </w:p>
        </w:tc>
        <w:tc>
          <w:tcPr>
            <w:tcW w:w="1417" w:type="dxa"/>
          </w:tcPr>
          <w:p w14:paraId="404C7CAC" w14:textId="77777777" w:rsidR="00362DF6" w:rsidRDefault="00362DF6" w:rsidP="00362DF6">
            <w:pPr>
              <w:ind w:left="0"/>
            </w:pPr>
            <w:r>
              <w:t>Low</w:t>
            </w:r>
          </w:p>
        </w:tc>
        <w:tc>
          <w:tcPr>
            <w:tcW w:w="1418" w:type="dxa"/>
          </w:tcPr>
          <w:p w14:paraId="5157A5E1" w14:textId="77777777" w:rsidR="00362DF6" w:rsidRDefault="00362DF6" w:rsidP="00362DF6">
            <w:pPr>
              <w:ind w:left="0"/>
            </w:pPr>
            <w:r>
              <w:t>Medium</w:t>
            </w:r>
          </w:p>
        </w:tc>
      </w:tr>
      <w:tr w:rsidR="00362DF6" w14:paraId="2B8CBF12" w14:textId="77777777" w:rsidTr="00362DF6">
        <w:tc>
          <w:tcPr>
            <w:tcW w:w="0" w:type="auto"/>
            <w:gridSpan w:val="2"/>
            <w:vMerge w:val="restart"/>
            <w:tcBorders>
              <w:left w:val="nil"/>
              <w:bottom w:val="nil"/>
            </w:tcBorders>
          </w:tcPr>
          <w:p w14:paraId="13298E73" w14:textId="77777777" w:rsidR="00362DF6" w:rsidRDefault="00362DF6" w:rsidP="00362DF6">
            <w:pPr>
              <w:ind w:left="0"/>
            </w:pPr>
          </w:p>
        </w:tc>
        <w:tc>
          <w:tcPr>
            <w:tcW w:w="1281" w:type="dxa"/>
          </w:tcPr>
          <w:p w14:paraId="3C4A7FC9" w14:textId="77777777" w:rsidR="00362DF6" w:rsidRDefault="00362DF6" w:rsidP="00362DF6">
            <w:pPr>
              <w:ind w:left="0"/>
            </w:pPr>
            <w:r>
              <w:t>Rare</w:t>
            </w:r>
          </w:p>
        </w:tc>
        <w:tc>
          <w:tcPr>
            <w:tcW w:w="1417" w:type="dxa"/>
          </w:tcPr>
          <w:p w14:paraId="111509BB" w14:textId="77777777" w:rsidR="00362DF6" w:rsidRDefault="00362DF6" w:rsidP="00362DF6">
            <w:pPr>
              <w:ind w:left="0"/>
            </w:pPr>
            <w:r>
              <w:t>Possible</w:t>
            </w:r>
          </w:p>
        </w:tc>
        <w:tc>
          <w:tcPr>
            <w:tcW w:w="1418" w:type="dxa"/>
          </w:tcPr>
          <w:p w14:paraId="6F22F7E3" w14:textId="77777777" w:rsidR="00362DF6" w:rsidRDefault="00362DF6" w:rsidP="00362DF6">
            <w:pPr>
              <w:ind w:left="0"/>
            </w:pPr>
            <w:r>
              <w:t>Almost Certain</w:t>
            </w:r>
          </w:p>
        </w:tc>
      </w:tr>
      <w:tr w:rsidR="00362DF6" w14:paraId="777F7A35" w14:textId="77777777" w:rsidTr="00362DF6">
        <w:tc>
          <w:tcPr>
            <w:tcW w:w="0" w:type="auto"/>
            <w:gridSpan w:val="2"/>
            <w:vMerge/>
            <w:tcBorders>
              <w:left w:val="nil"/>
              <w:bottom w:val="nil"/>
            </w:tcBorders>
          </w:tcPr>
          <w:p w14:paraId="518AD5E7" w14:textId="77777777" w:rsidR="00362DF6" w:rsidRDefault="00362DF6" w:rsidP="00362DF6">
            <w:pPr>
              <w:ind w:left="0"/>
            </w:pPr>
          </w:p>
        </w:tc>
        <w:tc>
          <w:tcPr>
            <w:tcW w:w="4116" w:type="dxa"/>
            <w:gridSpan w:val="3"/>
            <w:shd w:val="clear" w:color="auto" w:fill="F8AF00"/>
          </w:tcPr>
          <w:p w14:paraId="563CD9E1" w14:textId="77777777" w:rsidR="00362DF6" w:rsidRDefault="00362DF6" w:rsidP="00362DF6">
            <w:pPr>
              <w:ind w:left="0"/>
              <w:jc w:val="center"/>
            </w:pPr>
            <w:r>
              <w:t>Likelihood of Harm Occurring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-446"/>
        <w:tblOverlap w:val="never"/>
        <w:tblW w:w="6232" w:type="dxa"/>
        <w:tblLook w:val="04A0" w:firstRow="1" w:lastRow="0" w:firstColumn="1" w:lastColumn="0" w:noHBand="0" w:noVBand="1"/>
      </w:tblPr>
      <w:tblGrid>
        <w:gridCol w:w="1555"/>
        <w:gridCol w:w="4677"/>
      </w:tblGrid>
      <w:tr w:rsidR="00362DF6" w14:paraId="39016C0C" w14:textId="77777777" w:rsidTr="00362DF6">
        <w:tc>
          <w:tcPr>
            <w:tcW w:w="6232" w:type="dxa"/>
            <w:gridSpan w:val="2"/>
            <w:shd w:val="clear" w:color="auto" w:fill="F8AF00"/>
          </w:tcPr>
          <w:p w14:paraId="1A548F12" w14:textId="77777777" w:rsidR="00362DF6" w:rsidRDefault="00362DF6" w:rsidP="00362DF6">
            <w:pPr>
              <w:ind w:left="0"/>
            </w:pPr>
            <w:r>
              <w:t>Definitions</w:t>
            </w:r>
          </w:p>
        </w:tc>
      </w:tr>
      <w:tr w:rsidR="00362DF6" w14:paraId="54C2AC2E" w14:textId="77777777" w:rsidTr="00362DF6">
        <w:tc>
          <w:tcPr>
            <w:tcW w:w="1555" w:type="dxa"/>
          </w:tcPr>
          <w:p w14:paraId="069ADF48" w14:textId="77777777" w:rsidR="00362DF6" w:rsidRDefault="00362DF6" w:rsidP="00362DF6">
            <w:pPr>
              <w:ind w:left="0"/>
            </w:pPr>
            <w:r w:rsidRPr="007B5452">
              <w:t>High</w:t>
            </w:r>
          </w:p>
        </w:tc>
        <w:tc>
          <w:tcPr>
            <w:tcW w:w="4677" w:type="dxa"/>
          </w:tcPr>
          <w:p w14:paraId="7E74753D" w14:textId="77777777" w:rsidR="00362DF6" w:rsidRDefault="00362DF6" w:rsidP="00362DF6">
            <w:pPr>
              <w:ind w:left="0"/>
            </w:pPr>
            <w:r w:rsidRPr="007B5452">
              <w:t xml:space="preserve">Take appropriate action within </w:t>
            </w:r>
            <w:r>
              <w:t xml:space="preserve">the </w:t>
            </w:r>
            <w:r w:rsidRPr="007B5452">
              <w:t>agreed period</w:t>
            </w:r>
          </w:p>
        </w:tc>
      </w:tr>
      <w:tr w:rsidR="00362DF6" w14:paraId="3F7F74A6" w14:textId="77777777" w:rsidTr="00362DF6">
        <w:tc>
          <w:tcPr>
            <w:tcW w:w="1555" w:type="dxa"/>
          </w:tcPr>
          <w:p w14:paraId="4B5446D6" w14:textId="77777777" w:rsidR="00362DF6" w:rsidRDefault="00362DF6" w:rsidP="00362DF6">
            <w:pPr>
              <w:ind w:left="0"/>
            </w:pPr>
            <w:r w:rsidRPr="007B5452">
              <w:t xml:space="preserve">Medium </w:t>
            </w:r>
          </w:p>
        </w:tc>
        <w:tc>
          <w:tcPr>
            <w:tcW w:w="4677" w:type="dxa"/>
          </w:tcPr>
          <w:p w14:paraId="7B2E6FAF" w14:textId="77777777" w:rsidR="00362DF6" w:rsidRDefault="00362DF6" w:rsidP="00362DF6">
            <w:pPr>
              <w:ind w:left="0"/>
            </w:pPr>
            <w:r w:rsidRPr="007B5452">
              <w:t>Monitor &amp; Review Situation</w:t>
            </w:r>
          </w:p>
        </w:tc>
      </w:tr>
      <w:tr w:rsidR="00362DF6" w14:paraId="5DF4FC16" w14:textId="77777777" w:rsidTr="00362DF6">
        <w:tc>
          <w:tcPr>
            <w:tcW w:w="1555" w:type="dxa"/>
          </w:tcPr>
          <w:p w14:paraId="17AAE9AF" w14:textId="77777777" w:rsidR="00362DF6" w:rsidRDefault="00362DF6" w:rsidP="00362DF6">
            <w:pPr>
              <w:ind w:left="0"/>
            </w:pPr>
            <w:r w:rsidRPr="007B5452">
              <w:t xml:space="preserve">Low </w:t>
            </w:r>
          </w:p>
        </w:tc>
        <w:tc>
          <w:tcPr>
            <w:tcW w:w="4677" w:type="dxa"/>
          </w:tcPr>
          <w:p w14:paraId="12D3AF33" w14:textId="77777777" w:rsidR="00362DF6" w:rsidRDefault="00362DF6" w:rsidP="00362DF6">
            <w:pPr>
              <w:ind w:left="0"/>
            </w:pPr>
            <w:r w:rsidRPr="007B5452">
              <w:t>No Action Required</w:t>
            </w:r>
          </w:p>
        </w:tc>
      </w:tr>
    </w:tbl>
    <w:p w14:paraId="50D8E240" w14:textId="77777777" w:rsidR="00976E1F" w:rsidRDefault="00976E1F"/>
    <w:sectPr w:rsidR="00976E1F" w:rsidSect="002C13DC">
      <w:footerReference w:type="default" r:id="rId11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C93E8" w14:textId="77777777" w:rsidR="00354BAD" w:rsidRDefault="00354BAD" w:rsidP="00DA1739">
      <w:pPr>
        <w:spacing w:after="0"/>
      </w:pPr>
      <w:r>
        <w:separator/>
      </w:r>
    </w:p>
  </w:endnote>
  <w:endnote w:type="continuationSeparator" w:id="0">
    <w:p w14:paraId="63D7A00B" w14:textId="77777777" w:rsidR="00354BAD" w:rsidRDefault="00354BAD" w:rsidP="00DA17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2CABD" w14:textId="77777777" w:rsidR="002C13DC" w:rsidRPr="002C13DC" w:rsidRDefault="002C13DC">
    <w:pPr>
      <w:pStyle w:val="Footer"/>
      <w:rPr>
        <w:rFonts w:ascii="Open Sans" w:hAnsi="Open Sans" w:cs="Open Sans"/>
        <w:sz w:val="20"/>
        <w:szCs w:val="20"/>
      </w:rPr>
    </w:pPr>
  </w:p>
  <w:p w14:paraId="5F49267B" w14:textId="1EF18E4D" w:rsidR="009E026F" w:rsidRPr="00804870" w:rsidRDefault="00F3732D">
    <w:pPr>
      <w:pStyle w:val="Footer"/>
      <w:rPr>
        <w:rFonts w:ascii="Open Sans" w:hAnsi="Open Sans" w:cs="Open Sans"/>
        <w:sz w:val="18"/>
        <w:szCs w:val="18"/>
      </w:rPr>
    </w:pPr>
    <w:r w:rsidRPr="00804870">
      <w:rPr>
        <w:rFonts w:ascii="Open Sans" w:hAnsi="Open Sans" w:cs="Open Sans"/>
        <w:sz w:val="18"/>
        <w:szCs w:val="18"/>
      </w:rPr>
      <w:t xml:space="preserve">Note that </w:t>
    </w:r>
    <w:r w:rsidR="00892B0C" w:rsidRPr="00804870">
      <w:rPr>
        <w:rFonts w:ascii="Open Sans" w:hAnsi="Open Sans" w:cs="Open Sans"/>
        <w:sz w:val="18"/>
        <w:szCs w:val="18"/>
      </w:rPr>
      <w:t xml:space="preserve">simply </w:t>
    </w:r>
    <w:r w:rsidRPr="00804870">
      <w:rPr>
        <w:rFonts w:ascii="Open Sans" w:hAnsi="Open Sans" w:cs="Open Sans"/>
        <w:sz w:val="18"/>
        <w:szCs w:val="18"/>
      </w:rPr>
      <w:t>copying the provided exampl</w:t>
    </w:r>
    <w:r w:rsidR="00892B0C" w:rsidRPr="00804870">
      <w:rPr>
        <w:rFonts w:ascii="Open Sans" w:hAnsi="Open Sans" w:cs="Open Sans"/>
        <w:sz w:val="18"/>
        <w:szCs w:val="18"/>
      </w:rPr>
      <w:t>e &amp; adding your company name is insufficient, as it would not satisfy the law.</w:t>
    </w:r>
    <w:r w:rsidR="002C13DC" w:rsidRPr="00804870">
      <w:rPr>
        <w:rFonts w:ascii="Open Sans" w:hAnsi="Open Sans" w:cs="Open Sans"/>
        <w:sz w:val="18"/>
        <w:szCs w:val="18"/>
      </w:rPr>
      <w:t xml:space="preserve"> Instead, you must consider the </w:t>
    </w:r>
    <w:r w:rsidR="002C13DC" w:rsidRPr="00804870">
      <w:rPr>
        <w:rFonts w:ascii="Open Sans" w:hAnsi="Open Sans" w:cs="Open Sans"/>
        <w:i/>
        <w:iCs/>
        <w:sz w:val="18"/>
        <w:szCs w:val="18"/>
      </w:rPr>
      <w:t>specific</w:t>
    </w:r>
    <w:r w:rsidR="002C13DC" w:rsidRPr="00804870">
      <w:rPr>
        <w:rFonts w:ascii="Open Sans" w:hAnsi="Open Sans" w:cs="Open Sans"/>
        <w:sz w:val="18"/>
        <w:szCs w:val="18"/>
      </w:rPr>
      <w:t xml:space="preserve"> hazards your business faces and the unique context of your day-to-day operations. </w:t>
    </w:r>
    <w:r w:rsidR="00DE31CD" w:rsidRPr="00804870">
      <w:rPr>
        <w:rFonts w:ascii="Open Sans" w:hAnsi="Open Sans" w:cs="Open Sans"/>
        <w:sz w:val="18"/>
        <w:szCs w:val="18"/>
      </w:rPr>
      <w:t>Consider this more of a starting point for your own tailored risk assessment.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CAB38" w14:textId="77777777" w:rsidR="00354BAD" w:rsidRDefault="00354BAD" w:rsidP="00DA1739">
      <w:pPr>
        <w:spacing w:after="0"/>
      </w:pPr>
      <w:r>
        <w:separator/>
      </w:r>
    </w:p>
  </w:footnote>
  <w:footnote w:type="continuationSeparator" w:id="0">
    <w:p w14:paraId="31B60E8B" w14:textId="77777777" w:rsidR="00354BAD" w:rsidRDefault="00354BAD" w:rsidP="00DA17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39"/>
    <w:rsid w:val="00031886"/>
    <w:rsid w:val="00044B09"/>
    <w:rsid w:val="000748B5"/>
    <w:rsid w:val="00074901"/>
    <w:rsid w:val="000B231C"/>
    <w:rsid w:val="00107696"/>
    <w:rsid w:val="00123316"/>
    <w:rsid w:val="00192D8C"/>
    <w:rsid w:val="002308BB"/>
    <w:rsid w:val="00241D03"/>
    <w:rsid w:val="0026711A"/>
    <w:rsid w:val="002C13DC"/>
    <w:rsid w:val="002D75B0"/>
    <w:rsid w:val="0030103F"/>
    <w:rsid w:val="003407CD"/>
    <w:rsid w:val="00354BAD"/>
    <w:rsid w:val="00362DF6"/>
    <w:rsid w:val="00367B56"/>
    <w:rsid w:val="003943E6"/>
    <w:rsid w:val="00404BEE"/>
    <w:rsid w:val="00405211"/>
    <w:rsid w:val="00460257"/>
    <w:rsid w:val="004606EE"/>
    <w:rsid w:val="00473169"/>
    <w:rsid w:val="0049282C"/>
    <w:rsid w:val="005003FF"/>
    <w:rsid w:val="005056FB"/>
    <w:rsid w:val="00507659"/>
    <w:rsid w:val="00511CF9"/>
    <w:rsid w:val="00550BF4"/>
    <w:rsid w:val="00581FF2"/>
    <w:rsid w:val="005906E7"/>
    <w:rsid w:val="005E260B"/>
    <w:rsid w:val="006120C7"/>
    <w:rsid w:val="00665FD4"/>
    <w:rsid w:val="006A19A1"/>
    <w:rsid w:val="007024B8"/>
    <w:rsid w:val="00741E4F"/>
    <w:rsid w:val="00787838"/>
    <w:rsid w:val="007A2691"/>
    <w:rsid w:val="007C6667"/>
    <w:rsid w:val="007D6819"/>
    <w:rsid w:val="00804870"/>
    <w:rsid w:val="008139D6"/>
    <w:rsid w:val="008500D1"/>
    <w:rsid w:val="00856AD3"/>
    <w:rsid w:val="00867F9F"/>
    <w:rsid w:val="00892B0C"/>
    <w:rsid w:val="008B0DB9"/>
    <w:rsid w:val="009509AF"/>
    <w:rsid w:val="00963F4D"/>
    <w:rsid w:val="00976E1F"/>
    <w:rsid w:val="009B5964"/>
    <w:rsid w:val="009C072F"/>
    <w:rsid w:val="009E026F"/>
    <w:rsid w:val="00AD3CEF"/>
    <w:rsid w:val="00B26B7C"/>
    <w:rsid w:val="00B52D09"/>
    <w:rsid w:val="00B550F9"/>
    <w:rsid w:val="00B60317"/>
    <w:rsid w:val="00B62471"/>
    <w:rsid w:val="00B6367F"/>
    <w:rsid w:val="00BE40C4"/>
    <w:rsid w:val="00BF6D3A"/>
    <w:rsid w:val="00C005A8"/>
    <w:rsid w:val="00CA27C7"/>
    <w:rsid w:val="00CB5206"/>
    <w:rsid w:val="00D17379"/>
    <w:rsid w:val="00D437E1"/>
    <w:rsid w:val="00D807D1"/>
    <w:rsid w:val="00D87762"/>
    <w:rsid w:val="00D93BFD"/>
    <w:rsid w:val="00DA1739"/>
    <w:rsid w:val="00DC25A4"/>
    <w:rsid w:val="00DE31CD"/>
    <w:rsid w:val="00E02C05"/>
    <w:rsid w:val="00E1146F"/>
    <w:rsid w:val="00E130B5"/>
    <w:rsid w:val="00E24B3C"/>
    <w:rsid w:val="00EF7065"/>
    <w:rsid w:val="00F30D1B"/>
    <w:rsid w:val="00F3732D"/>
    <w:rsid w:val="00F64849"/>
    <w:rsid w:val="00F773F3"/>
    <w:rsid w:val="00FC5384"/>
    <w:rsid w:val="00FD37B9"/>
    <w:rsid w:val="00FE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B9F3E"/>
  <w15:chartTrackingRefBased/>
  <w15:docId w15:val="{9E4147A3-E957-4921-82A3-F2DC145E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E1F"/>
    <w:pPr>
      <w:spacing w:after="120" w:line="240" w:lineRule="auto"/>
      <w:ind w:left="-284"/>
    </w:pPr>
    <w:rPr>
      <w:rFonts w:ascii="Helvetica" w:eastAsiaTheme="minorEastAsia" w:hAnsi="Helvetica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Table Header"/>
    <w:basedOn w:val="Normal"/>
    <w:next w:val="Normal"/>
    <w:link w:val="Heading3Char"/>
    <w:uiPriority w:val="9"/>
    <w:unhideWhenUsed/>
    <w:qFormat/>
    <w:rsid w:val="00DA1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1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Table Header Char"/>
    <w:basedOn w:val="DefaultParagraphFont"/>
    <w:link w:val="Heading3"/>
    <w:uiPriority w:val="9"/>
    <w:rsid w:val="00DA1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7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1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739"/>
    <w:pPr>
      <w:numPr>
        <w:ilvl w:val="1"/>
      </w:numPr>
      <w:ind w:left="-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1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1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7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173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A1739"/>
  </w:style>
  <w:style w:type="paragraph" w:styleId="Footer">
    <w:name w:val="footer"/>
    <w:basedOn w:val="Normal"/>
    <w:link w:val="FooterChar"/>
    <w:uiPriority w:val="99"/>
    <w:unhideWhenUsed/>
    <w:rsid w:val="00DA173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1739"/>
  </w:style>
  <w:style w:type="table" w:styleId="TableGrid">
    <w:name w:val="Table Grid"/>
    <w:basedOn w:val="TableNormal"/>
    <w:uiPriority w:val="59"/>
    <w:rsid w:val="0030103F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Table"/>
    <w:uiPriority w:val="1"/>
    <w:qFormat/>
    <w:rsid w:val="0030103F"/>
    <w:pPr>
      <w:spacing w:after="0" w:line="240" w:lineRule="auto"/>
    </w:pPr>
    <w:rPr>
      <w:rFonts w:ascii="Helvetica" w:eastAsiaTheme="minorEastAsia" w:hAnsi="Helvetica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373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hyperlink" Target="https://www.pallettruckshop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5C4824680A743BCCC506FBCD7E146" ma:contentTypeVersion="15" ma:contentTypeDescription="Create a new document." ma:contentTypeScope="" ma:versionID="9779f99b96a5bdc8f0ae2ddbd4280b19">
  <xsd:schema xmlns:xsd="http://www.w3.org/2001/XMLSchema" xmlns:xs="http://www.w3.org/2001/XMLSchema" xmlns:p="http://schemas.microsoft.com/office/2006/metadata/properties" xmlns:ns2="6885e1c0-6236-49e3-8352-aaf7675c8c37" xmlns:ns3="5447ce05-6cab-407d-9efa-99e34942846f" targetNamespace="http://schemas.microsoft.com/office/2006/metadata/properties" ma:root="true" ma:fieldsID="9d2e64057ed5aa75bcb27eb41bdb55f2" ns2:_="" ns3:_="">
    <xsd:import namespace="6885e1c0-6236-49e3-8352-aaf7675c8c37"/>
    <xsd:import namespace="5447ce05-6cab-407d-9efa-99e349428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5e1c0-6236-49e3-8352-aaf7675c8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d1a854a-751b-44cf-8189-cf1a8bef7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7ce05-6cab-407d-9efa-99e3494284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b607f-b8b6-4aa7-98ba-c8abb8035041}" ma:internalName="TaxCatchAll" ma:showField="CatchAllData" ma:web="5447ce05-6cab-407d-9efa-99e3494284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85e1c0-6236-49e3-8352-aaf7675c8c37">
      <Terms xmlns="http://schemas.microsoft.com/office/infopath/2007/PartnerControls"/>
    </lcf76f155ced4ddcb4097134ff3c332f>
    <TaxCatchAll xmlns="5447ce05-6cab-407d-9efa-99e34942846f" xsi:nil="true"/>
  </documentManagement>
</p:properties>
</file>

<file path=customXml/itemProps1.xml><?xml version="1.0" encoding="utf-8"?>
<ds:datastoreItem xmlns:ds="http://schemas.openxmlformats.org/officeDocument/2006/customXml" ds:itemID="{07DE1AB8-254D-4C50-82CF-AA5B4EEEC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508C3B-39C8-4B16-8AF7-A4F8F151F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5e1c0-6236-49e3-8352-aaf7675c8c37"/>
    <ds:schemaRef ds:uri="5447ce05-6cab-407d-9efa-99e349428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327F0-67E0-4386-A010-7E7D8BED17AA}">
  <ds:schemaRefs>
    <ds:schemaRef ds:uri="http://schemas.microsoft.com/office/2006/metadata/properties"/>
    <ds:schemaRef ds:uri="http://schemas.microsoft.com/office/infopath/2007/PartnerControls"/>
    <ds:schemaRef ds:uri="6885e1c0-6236-49e3-8352-aaf7675c8c37"/>
    <ds:schemaRef ds:uri="5447ce05-6cab-407d-9efa-99e3494284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380</Words>
  <Characters>2474</Characters>
  <Application>Microsoft Office Word</Application>
  <DocSecurity>0</DocSecurity>
  <Lines>494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Imogen Davies</dc:creator>
  <cp:keywords/>
  <dc:description/>
  <cp:lastModifiedBy>Imogen Davies</cp:lastModifiedBy>
  <cp:revision>73</cp:revision>
  <dcterms:created xsi:type="dcterms:W3CDTF">2025-08-19T13:45:00Z</dcterms:created>
  <dcterms:modified xsi:type="dcterms:W3CDTF">2025-08-19T20:07:00Z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c3c297ac-696d-42e7-8ed2-dfd7751cf431</vt:lpwstr>
  </property>
  <property fmtid="{D5CDD505-2E9C-101B-9397-08002B2CF9AE}" pid="3" name="ContentTypeId">
    <vt:lpwstr>0x01010004B5C4824680A743BCCC506FBCD7E146</vt:lpwstr>
  </property>
  <property fmtid="{D5CDD505-2E9C-101B-9397-08002B2CF9AE}" pid="4" name="MediaServiceImageTags">
    <vt:lpwstr/>
  </property>
</Properties>
</file>